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hAnsi="宋体" w:cs="宋体"/>
          <w:b/>
          <w:bCs/>
          <w:color w:val="auto"/>
          <w:sz w:val="30"/>
          <w:szCs w:val="30"/>
          <w:lang w:eastAsia="zh-CN"/>
        </w:rPr>
        <w:t>附件</w:t>
      </w:r>
      <w:bookmarkEnd w:id="0"/>
      <w:r>
        <w:rPr>
          <w:rFonts w:hint="eastAsia" w:hAnsi="宋体" w:cs="宋体"/>
          <w:b/>
          <w:bCs/>
          <w:color w:val="auto"/>
          <w:sz w:val="30"/>
          <w:szCs w:val="30"/>
          <w:lang w:val="en-US" w:eastAsia="zh-CN"/>
        </w:rPr>
        <w:t>:</w:t>
      </w:r>
    </w:p>
    <w:p>
      <w:pPr>
        <w:pStyle w:val="2"/>
        <w:jc w:val="center"/>
        <w:rPr>
          <w:rFonts w:hint="eastAsia" w:hAnsi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hAnsi="宋体" w:cs="宋体"/>
          <w:b/>
          <w:bCs/>
          <w:color w:val="auto"/>
          <w:sz w:val="32"/>
          <w:szCs w:val="32"/>
          <w:lang w:eastAsia="zh-CN"/>
        </w:rPr>
        <w:t>玉溪市中医医院药学包装耗材采购清单及报价表</w:t>
      </w:r>
    </w:p>
    <w:p>
      <w:pPr>
        <w:pStyle w:val="2"/>
        <w:jc w:val="center"/>
        <w:rPr>
          <w:rFonts w:hint="eastAsia" w:hAnsi="宋体" w:cs="宋体"/>
          <w:b/>
          <w:bCs/>
          <w:color w:val="auto"/>
          <w:sz w:val="30"/>
          <w:szCs w:val="30"/>
          <w:lang w:eastAsia="zh-CN"/>
        </w:rPr>
      </w:pPr>
    </w:p>
    <w:tbl>
      <w:tblPr>
        <w:tblStyle w:val="7"/>
        <w:tblW w:w="88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800"/>
        <w:gridCol w:w="2100"/>
        <w:gridCol w:w="660"/>
        <w:gridCol w:w="1185"/>
        <w:gridCol w:w="103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品名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预计用量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高园智能药品分包机透明分包纸</w:t>
            </w:r>
          </w:p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70POSC1W：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300m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卷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箱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卷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分包机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GP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打印墨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W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型（配墨盒）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GP1-2AC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黑；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 xml:space="preserve">60mm×500m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中药塑料手提袋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白（含印刷）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45cm×30cm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17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100个/卷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中药塑料手提袋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白（含印刷）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40cm×25cm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、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100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个/卷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</w:t>
            </w:r>
          </w:p>
        </w:tc>
        <w:tc>
          <w:tcPr>
            <w:tcW w:w="6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281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备注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以上价格包含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材料、利润、税费、差旅费、运输、搬运等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一切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与本项目相关的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费用。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2.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</w:rPr>
        <w:t>供应商按采购人提供的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  <w:lang w:eastAsia="zh-CN"/>
        </w:rPr>
        <w:t>采购清单及报价表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</w:rPr>
        <w:t>进行报价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  <w:lang w:eastAsia="zh-CN"/>
        </w:rPr>
        <w:t>，报价明显低于其他供应商报价或零报价，使得其报价可能低于其成本的或明显低于成本的，应当要求该供应商作出书面说明并提供相应的证明材料。供应商不能合理说明或者不能提供相应证明材料的，由询价小组认定该供应商以低于成本报价恶性竞争，其报价作废标处理。</w:t>
      </w:r>
    </w:p>
    <w:p>
      <w:pPr>
        <w:pStyle w:val="4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480" w:firstLineChars="16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480" w:firstLineChars="16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供应商（签字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/>
        </w:rPr>
        <w:t>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480" w:firstLineChars="16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法人或授权人签字：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40" w:firstLineChars="8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时间：  年   月   日</w:t>
      </w:r>
    </w:p>
    <w:p>
      <w:pPr>
        <w:pStyle w:val="5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1BF33975"/>
    <w:rsid w:val="017C2BC1"/>
    <w:rsid w:val="02E701E5"/>
    <w:rsid w:val="088565F7"/>
    <w:rsid w:val="08A142C4"/>
    <w:rsid w:val="0A945B67"/>
    <w:rsid w:val="0E890DE2"/>
    <w:rsid w:val="12052196"/>
    <w:rsid w:val="16D221AA"/>
    <w:rsid w:val="173C7EB8"/>
    <w:rsid w:val="17485042"/>
    <w:rsid w:val="1B50047D"/>
    <w:rsid w:val="1BF33975"/>
    <w:rsid w:val="23362875"/>
    <w:rsid w:val="274218D0"/>
    <w:rsid w:val="2752329B"/>
    <w:rsid w:val="2C0433B8"/>
    <w:rsid w:val="346D5532"/>
    <w:rsid w:val="38516195"/>
    <w:rsid w:val="39141F4B"/>
    <w:rsid w:val="427D7B5C"/>
    <w:rsid w:val="440F7806"/>
    <w:rsid w:val="497A1FB9"/>
    <w:rsid w:val="4FE0144D"/>
    <w:rsid w:val="53127505"/>
    <w:rsid w:val="5C3209EB"/>
    <w:rsid w:val="5DBC4371"/>
    <w:rsid w:val="6B1F438F"/>
    <w:rsid w:val="6B280EF0"/>
    <w:rsid w:val="7B934EFC"/>
    <w:rsid w:val="7D0B6AA6"/>
    <w:rsid w:val="7E1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99"/>
    <w:rPr>
      <w:rFonts w:ascii="宋体"/>
      <w:sz w:val="18"/>
      <w:szCs w:val="18"/>
    </w:rPr>
  </w:style>
  <w:style w:type="paragraph" w:styleId="3">
    <w:name w:val="Normal Indent"/>
    <w:basedOn w:val="1"/>
    <w:next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4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5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font4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3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1720</Words>
  <Characters>1888</Characters>
  <Lines>0</Lines>
  <Paragraphs>0</Paragraphs>
  <TotalTime>1</TotalTime>
  <ScaleCrop>false</ScaleCrop>
  <LinksUpToDate>false</LinksUpToDate>
  <CharactersWithSpaces>1929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2023-02-15T06:44:00Z</dcterms:created>
  <dc:creator>Administrator</dc:creator>
  <cp:lastModifiedBy>马春丽</cp:lastModifiedBy>
  <dcterms:modified xsi:type="dcterms:W3CDTF">2024-06-11T10:58:40Z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E2154144DA1F4DC6A7E997272B1B661E_13</vt:lpwstr>
  </property>
</Properties>
</file>