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玉溪市中医医院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中心氧站及管路维护保养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询价报价单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一、项目名称：玉溪市中医医院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中心氧站及管路维护保养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询价项目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费用人民币（大写）:     （小写）￥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以上价格包含维修、调试、税收、运输、售后服务等一切费用。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维护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期一年。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我公司承诺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维护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后的设备可正常使用，否则，免费返修至能正常使用为止或者退还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维护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费用，并对因设备返修造成的损失承担相应责任。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月  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00000"/>
    <w:rsid w:val="03EF3F14"/>
    <w:rsid w:val="06CB2552"/>
    <w:rsid w:val="269863E6"/>
    <w:rsid w:val="28097BAB"/>
    <w:rsid w:val="2A3A6827"/>
    <w:rsid w:val="2BDA3DD9"/>
    <w:rsid w:val="2BF728D0"/>
    <w:rsid w:val="354B64EB"/>
    <w:rsid w:val="3F0A4948"/>
    <w:rsid w:val="42E24478"/>
    <w:rsid w:val="48A63464"/>
    <w:rsid w:val="48C52312"/>
    <w:rsid w:val="4A54302A"/>
    <w:rsid w:val="4CF44520"/>
    <w:rsid w:val="5D0D3887"/>
    <w:rsid w:val="73CF3FF9"/>
    <w:rsid w:val="78D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609</Characters>
  <Lines>0</Lines>
  <Paragraphs>0</Paragraphs>
  <TotalTime>7</TotalTime>
  <ScaleCrop>false</ScaleCrop>
  <LinksUpToDate>false</LinksUpToDate>
  <CharactersWithSpaces>662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2022-08-18T07:05:00Z</dcterms:created>
  <dc:creator>Administrator</dc:creator>
  <cp:lastModifiedBy>马春丽</cp:lastModifiedBy>
  <dcterms:modified xsi:type="dcterms:W3CDTF">2023-10-26T09:20:41Z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ABEADD10FD10422388FC5A1074CF1B32_13</vt:lpwstr>
  </property>
</Properties>
</file>