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sz w:val="28"/>
          <w:szCs w:val="28"/>
          <w:lang w:val="en-US" w:eastAsia="zh-CN"/>
        </w:rPr>
      </w:pPr>
      <w:r>
        <w:rPr>
          <w:rFonts w:hint="eastAsia"/>
          <w:sz w:val="28"/>
          <w:szCs w:val="28"/>
        </w:rPr>
        <w:t>附件</w:t>
      </w:r>
      <w:r>
        <w:rPr>
          <w:rFonts w:hint="eastAsia"/>
          <w:sz w:val="28"/>
          <w:szCs w:val="28"/>
          <w:lang w:val="en-US" w:eastAsia="zh-CN"/>
        </w:rPr>
        <w:t>1</w:t>
      </w:r>
    </w:p>
    <w:p>
      <w:pPr>
        <w:jc w:val="center"/>
        <w:rPr>
          <w:rFonts w:hint="eastAsia" w:ascii="宋体" w:hAnsi="宋体" w:eastAsia="宋体" w:cs="宋体"/>
          <w:color w:val="auto"/>
          <w:kern w:val="0"/>
          <w:sz w:val="28"/>
          <w:szCs w:val="28"/>
          <w:lang w:val="en-US" w:eastAsia="zh-CN"/>
        </w:rPr>
      </w:pPr>
      <w:r>
        <w:rPr>
          <w:rFonts w:hint="eastAsia"/>
          <w:sz w:val="32"/>
          <w:szCs w:val="32"/>
        </w:rPr>
        <w:t>采购技术规格</w:t>
      </w:r>
    </w:p>
    <w:tbl>
      <w:tblPr>
        <w:tblStyle w:val="8"/>
        <w:tblW w:w="9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633"/>
        <w:gridCol w:w="960"/>
        <w:gridCol w:w="1980"/>
        <w:gridCol w:w="2019"/>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80" w:type="dxa"/>
            <w:noWrap w:val="0"/>
            <w:vAlign w:val="center"/>
          </w:tcPr>
          <w:p>
            <w:pPr>
              <w:jc w:val="center"/>
              <w:rPr>
                <w:rFonts w:hint="eastAsia" w:ascii="宋体" w:hAnsi="宋体"/>
                <w:sz w:val="28"/>
                <w:szCs w:val="28"/>
              </w:rPr>
            </w:pPr>
            <w:r>
              <w:rPr>
                <w:rFonts w:hint="eastAsia" w:ascii="宋体" w:hAnsi="宋体"/>
                <w:sz w:val="28"/>
                <w:szCs w:val="28"/>
              </w:rPr>
              <w:t>序号</w:t>
            </w:r>
          </w:p>
        </w:tc>
        <w:tc>
          <w:tcPr>
            <w:tcW w:w="7592" w:type="dxa"/>
            <w:gridSpan w:val="4"/>
            <w:noWrap w:val="0"/>
            <w:vAlign w:val="center"/>
          </w:tcPr>
          <w:p>
            <w:pPr>
              <w:spacing w:line="360" w:lineRule="auto"/>
              <w:jc w:val="center"/>
              <w:rPr>
                <w:rFonts w:hint="eastAsia" w:ascii="宋体" w:hAnsi="宋体"/>
                <w:sz w:val="28"/>
                <w:szCs w:val="28"/>
              </w:rPr>
            </w:pPr>
            <w:r>
              <w:rPr>
                <w:rFonts w:hint="eastAsia" w:ascii="宋体" w:hAnsi="宋体"/>
                <w:sz w:val="28"/>
                <w:szCs w:val="28"/>
              </w:rPr>
              <w:t>采购规格</w:t>
            </w:r>
          </w:p>
        </w:tc>
        <w:tc>
          <w:tcPr>
            <w:tcW w:w="1264" w:type="dxa"/>
            <w:noWrap w:val="0"/>
            <w:vAlign w:val="center"/>
          </w:tcPr>
          <w:p>
            <w:pPr>
              <w:jc w:val="center"/>
              <w:rPr>
                <w:rFonts w:hint="eastAsia"/>
                <w:sz w:val="28"/>
                <w:szCs w:val="28"/>
              </w:rPr>
            </w:pPr>
            <w:r>
              <w:rPr>
                <w:rFonts w:hint="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eastAsia" w:ascii="宋体" w:hAnsi="宋体"/>
                <w:b/>
              </w:rPr>
            </w:pPr>
            <w:r>
              <w:rPr>
                <w:rFonts w:hint="eastAsia" w:ascii="宋体" w:hAnsi="宋体"/>
                <w:b/>
              </w:rPr>
              <w:t>1</w:t>
            </w:r>
          </w:p>
        </w:tc>
        <w:tc>
          <w:tcPr>
            <w:tcW w:w="7592" w:type="dxa"/>
            <w:gridSpan w:val="4"/>
            <w:noWrap w:val="0"/>
            <w:vAlign w:val="top"/>
          </w:tcPr>
          <w:p>
            <w:pPr>
              <w:spacing w:line="360" w:lineRule="auto"/>
              <w:rPr>
                <w:rFonts w:hint="eastAsia" w:ascii="宋体" w:hAnsi="宋体"/>
                <w:b/>
              </w:rPr>
            </w:pPr>
            <w:r>
              <w:rPr>
                <w:rFonts w:hint="eastAsia" w:ascii="宋体" w:hAnsi="宋体"/>
                <w:b/>
              </w:rPr>
              <w:t>采购标的名称、数量</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noWrap w:val="0"/>
            <w:vAlign w:val="center"/>
          </w:tcPr>
          <w:p>
            <w:pPr>
              <w:jc w:val="center"/>
              <w:rPr>
                <w:rFonts w:hint="eastAsia" w:ascii="宋体" w:hAnsi="宋体"/>
              </w:rPr>
            </w:pPr>
          </w:p>
        </w:tc>
        <w:tc>
          <w:tcPr>
            <w:tcW w:w="2633"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b/>
              </w:rPr>
              <w:t>名称</w:t>
            </w:r>
          </w:p>
        </w:tc>
        <w:tc>
          <w:tcPr>
            <w:tcW w:w="960"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b/>
              </w:rPr>
              <w:t>数量</w:t>
            </w:r>
          </w:p>
        </w:tc>
        <w:tc>
          <w:tcPr>
            <w:tcW w:w="19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预算单价（元）</w:t>
            </w:r>
          </w:p>
        </w:tc>
        <w:tc>
          <w:tcPr>
            <w:tcW w:w="201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合计（元）</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noWrap w:val="0"/>
            <w:vAlign w:val="center"/>
          </w:tcPr>
          <w:p>
            <w:pPr>
              <w:jc w:val="center"/>
              <w:rPr>
                <w:rFonts w:hint="eastAsia" w:ascii="宋体" w:hAnsi="宋体" w:eastAsia="宋体"/>
                <w:lang w:eastAsia="zh-CN"/>
              </w:rPr>
            </w:pPr>
            <w:r>
              <w:rPr>
                <w:rFonts w:hint="eastAsia" w:ascii="宋体" w:hAnsi="宋体"/>
              </w:rPr>
              <w:t>（1）</w:t>
            </w:r>
          </w:p>
        </w:tc>
        <w:tc>
          <w:tcPr>
            <w:tcW w:w="2633" w:type="dxa"/>
            <w:noWrap w:val="0"/>
            <w:vAlign w:val="center"/>
          </w:tcPr>
          <w:p>
            <w:pPr>
              <w:keepNext w:val="0"/>
              <w:keepLines w:val="0"/>
              <w:widowControl/>
              <w:suppressLineNumbers w:val="0"/>
              <w:jc w:val="left"/>
              <w:textAlignment w:val="center"/>
              <w:rPr>
                <w:rFonts w:hint="default" w:ascii="宋体" w:hAnsi="宋体" w:eastAsia="宋体"/>
                <w:lang w:val="en-US" w:eastAsia="zh-CN"/>
              </w:rPr>
            </w:pPr>
            <w:r>
              <w:rPr>
                <w:rFonts w:hint="eastAsia" w:ascii="宋体" w:hAnsi="宋体" w:eastAsia="宋体" w:cs="宋体"/>
                <w:i w:val="0"/>
                <w:iCs w:val="0"/>
                <w:color w:val="000000"/>
                <w:kern w:val="0"/>
                <w:sz w:val="24"/>
                <w:szCs w:val="24"/>
                <w:u w:val="none"/>
                <w:lang w:val="en-US" w:eastAsia="zh-CN" w:bidi="ar"/>
              </w:rPr>
              <w:t>移动固态硬盘</w:t>
            </w:r>
          </w:p>
        </w:tc>
        <w:tc>
          <w:tcPr>
            <w:tcW w:w="960" w:type="dxa"/>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w:t>
            </w:r>
          </w:p>
        </w:tc>
        <w:tc>
          <w:tcPr>
            <w:tcW w:w="19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eastAsia" w:ascii="Times New Roman" w:hAnsi="Times New Roman" w:eastAsia="宋体" w:cs="Times New Roman"/>
                <w:i w:val="0"/>
                <w:iCs w:val="0"/>
                <w:color w:val="000000"/>
                <w:kern w:val="0"/>
                <w:sz w:val="24"/>
                <w:szCs w:val="24"/>
                <w:u w:val="none"/>
                <w:lang w:val="en-US" w:eastAsia="zh-CN" w:bidi="ar"/>
              </w:rPr>
              <w:t>2000</w:t>
            </w:r>
          </w:p>
        </w:tc>
        <w:tc>
          <w:tcPr>
            <w:tcW w:w="2019" w:type="dxa"/>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eastAsia" w:ascii="Times New Roman" w:hAnsi="Times New Roman" w:eastAsia="宋体" w:cs="Times New Roman"/>
                <w:i w:val="0"/>
                <w:iCs w:val="0"/>
                <w:color w:val="000000"/>
                <w:kern w:val="0"/>
                <w:sz w:val="24"/>
                <w:szCs w:val="24"/>
                <w:u w:val="none"/>
                <w:lang w:val="en-US" w:eastAsia="zh-CN" w:bidi="ar"/>
              </w:rPr>
              <w:t>2000</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noWrap w:val="0"/>
            <w:vAlign w:val="center"/>
          </w:tcPr>
          <w:p>
            <w:pPr>
              <w:jc w:val="center"/>
              <w:rPr>
                <w:rFonts w:hint="eastAsia" w:ascii="宋体" w:hAnsi="宋体" w:eastAsia="宋体"/>
                <w:lang w:eastAsia="zh-CN"/>
              </w:rPr>
            </w:pPr>
            <w:r>
              <w:rPr>
                <w:rFonts w:hint="eastAsia" w:ascii="宋体" w:hAnsi="宋体"/>
              </w:rPr>
              <w:t>（</w:t>
            </w:r>
            <w:r>
              <w:rPr>
                <w:rFonts w:hint="eastAsia" w:ascii="宋体" w:hAnsi="宋体"/>
                <w:lang w:val="en-US" w:eastAsia="zh-CN"/>
              </w:rPr>
              <w:t>2</w:t>
            </w:r>
            <w:r>
              <w:rPr>
                <w:rFonts w:hint="eastAsia" w:ascii="宋体" w:hAnsi="宋体"/>
              </w:rPr>
              <w:t>）</w:t>
            </w:r>
          </w:p>
        </w:tc>
        <w:tc>
          <w:tcPr>
            <w:tcW w:w="2633" w:type="dxa"/>
            <w:noWrap w:val="0"/>
            <w:vAlign w:val="center"/>
          </w:tcPr>
          <w:p>
            <w:pPr>
              <w:keepNext w:val="0"/>
              <w:keepLines w:val="0"/>
              <w:widowControl/>
              <w:suppressLineNumbers w:val="0"/>
              <w:jc w:val="left"/>
              <w:textAlignment w:val="center"/>
              <w:rPr>
                <w:rFonts w:hint="default" w:ascii="宋体" w:hAnsi="宋体" w:eastAsia="宋体"/>
                <w:lang w:val="en-US" w:eastAsia="zh-CN"/>
              </w:rPr>
            </w:pPr>
            <w:r>
              <w:rPr>
                <w:rFonts w:hint="eastAsia" w:ascii="宋体" w:hAnsi="宋体" w:eastAsia="宋体" w:cs="宋体"/>
                <w:i w:val="0"/>
                <w:iCs w:val="0"/>
                <w:color w:val="000000"/>
                <w:kern w:val="0"/>
                <w:sz w:val="24"/>
                <w:szCs w:val="24"/>
                <w:u w:val="none"/>
                <w:lang w:val="en-US" w:eastAsia="zh-CN" w:bidi="ar"/>
              </w:rPr>
              <w:t>条码打印机</w:t>
            </w:r>
          </w:p>
        </w:tc>
        <w:tc>
          <w:tcPr>
            <w:tcW w:w="960" w:type="dxa"/>
            <w:noWrap w:val="0"/>
            <w:vAlign w:val="center"/>
          </w:tcPr>
          <w:p>
            <w:pPr>
              <w:keepNext w:val="0"/>
              <w:keepLines w:val="0"/>
              <w:widowControl/>
              <w:suppressLineNumbers w:val="0"/>
              <w:jc w:val="center"/>
              <w:textAlignment w:val="center"/>
              <w:rPr>
                <w:rFonts w:hint="default" w:ascii="Times New Roman" w:hAnsi="Times New Roman" w:eastAsia="宋体" w:cs="Times New Roman"/>
                <w:lang w:eastAsia="zh-CN"/>
              </w:rPr>
            </w:pPr>
            <w:r>
              <w:rPr>
                <w:rFonts w:hint="eastAsia" w:ascii="Times New Roman" w:hAnsi="Times New Roman" w:eastAsia="宋体" w:cs="Times New Roman"/>
                <w:i w:val="0"/>
                <w:iCs w:val="0"/>
                <w:color w:val="000000"/>
                <w:kern w:val="0"/>
                <w:sz w:val="24"/>
                <w:szCs w:val="24"/>
                <w:u w:val="none"/>
                <w:lang w:val="en-US" w:eastAsia="zh-CN" w:bidi="ar"/>
              </w:rPr>
              <w:t>1</w:t>
            </w:r>
          </w:p>
        </w:tc>
        <w:tc>
          <w:tcPr>
            <w:tcW w:w="19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eastAsia" w:ascii="Times New Roman" w:hAnsi="Times New Roman" w:eastAsia="宋体" w:cs="Times New Roman"/>
                <w:i w:val="0"/>
                <w:iCs w:val="0"/>
                <w:color w:val="000000"/>
                <w:kern w:val="0"/>
                <w:sz w:val="24"/>
                <w:szCs w:val="24"/>
                <w:u w:val="none"/>
                <w:lang w:val="en-US" w:eastAsia="zh-CN" w:bidi="ar"/>
              </w:rPr>
              <w:t>4000</w:t>
            </w:r>
          </w:p>
        </w:tc>
        <w:tc>
          <w:tcPr>
            <w:tcW w:w="2019" w:type="dxa"/>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eastAsia" w:ascii="Times New Roman" w:hAnsi="Times New Roman" w:eastAsia="宋体" w:cs="Times New Roman"/>
                <w:i w:val="0"/>
                <w:iCs w:val="0"/>
                <w:color w:val="000000"/>
                <w:kern w:val="0"/>
                <w:sz w:val="24"/>
                <w:szCs w:val="24"/>
                <w:u w:val="none"/>
                <w:lang w:val="en-US" w:eastAsia="zh-CN" w:bidi="ar"/>
              </w:rPr>
              <w:t>4000</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noWrap w:val="0"/>
            <w:vAlign w:val="center"/>
          </w:tcPr>
          <w:p>
            <w:pPr>
              <w:jc w:val="center"/>
              <w:rPr>
                <w:rFonts w:hint="eastAsia" w:ascii="宋体" w:hAnsi="宋体" w:eastAsia="宋体"/>
                <w:lang w:eastAsia="zh-CN"/>
              </w:rPr>
            </w:pPr>
            <w:r>
              <w:rPr>
                <w:rFonts w:hint="eastAsia" w:ascii="宋体" w:hAnsi="宋体"/>
              </w:rPr>
              <w:t>（</w:t>
            </w:r>
            <w:r>
              <w:rPr>
                <w:rFonts w:hint="eastAsia" w:ascii="宋体" w:hAnsi="宋体"/>
                <w:lang w:val="en-US" w:eastAsia="zh-CN"/>
              </w:rPr>
              <w:t>3</w:t>
            </w:r>
            <w:r>
              <w:rPr>
                <w:rFonts w:hint="eastAsia" w:ascii="宋体" w:hAnsi="宋体"/>
              </w:rPr>
              <w:t>）</w:t>
            </w:r>
          </w:p>
        </w:tc>
        <w:tc>
          <w:tcPr>
            <w:tcW w:w="2633"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RFID超高频手持终端</w:t>
            </w:r>
          </w:p>
        </w:tc>
        <w:tc>
          <w:tcPr>
            <w:tcW w:w="96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4</w:t>
            </w:r>
          </w:p>
        </w:tc>
        <w:tc>
          <w:tcPr>
            <w:tcW w:w="19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4000</w:t>
            </w:r>
          </w:p>
        </w:tc>
        <w:tc>
          <w:tcPr>
            <w:tcW w:w="2019"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16000</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noWrap w:val="0"/>
            <w:vAlign w:val="center"/>
          </w:tcPr>
          <w:p>
            <w:pPr>
              <w:jc w:val="center"/>
              <w:rPr>
                <w:rFonts w:hint="eastAsia" w:ascii="宋体" w:hAnsi="宋体" w:eastAsia="宋体"/>
                <w:lang w:eastAsia="zh-CN"/>
              </w:rPr>
            </w:pPr>
            <w:r>
              <w:rPr>
                <w:rFonts w:hint="eastAsia" w:ascii="宋体" w:hAnsi="宋体"/>
                <w:lang w:eastAsia="zh-CN"/>
              </w:rPr>
              <w:t>（</w:t>
            </w:r>
            <w:r>
              <w:rPr>
                <w:rFonts w:hint="eastAsia" w:ascii="宋体" w:hAnsi="宋体"/>
                <w:lang w:val="en-US" w:eastAsia="zh-CN"/>
              </w:rPr>
              <w:t>4</w:t>
            </w:r>
            <w:r>
              <w:rPr>
                <w:rFonts w:hint="eastAsia" w:ascii="宋体" w:hAnsi="宋体"/>
                <w:lang w:eastAsia="zh-CN"/>
              </w:rPr>
              <w:t>）</w:t>
            </w:r>
          </w:p>
        </w:tc>
        <w:tc>
          <w:tcPr>
            <w:tcW w:w="2633"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RFID超高频桌面打印机</w:t>
            </w:r>
          </w:p>
        </w:tc>
        <w:tc>
          <w:tcPr>
            <w:tcW w:w="96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1</w:t>
            </w:r>
          </w:p>
        </w:tc>
        <w:tc>
          <w:tcPr>
            <w:tcW w:w="19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13000</w:t>
            </w:r>
          </w:p>
        </w:tc>
        <w:tc>
          <w:tcPr>
            <w:tcW w:w="2019"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13000</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eastAsia" w:ascii="宋体" w:hAnsi="宋体" w:eastAsia="宋体"/>
                <w:b/>
                <w:lang w:val="en-US" w:eastAsia="zh-CN"/>
              </w:rPr>
            </w:pPr>
            <w:r>
              <w:rPr>
                <w:rFonts w:hint="eastAsia" w:ascii="宋体" w:hAnsi="宋体"/>
                <w:b/>
                <w:lang w:val="en-US" w:eastAsia="zh-CN"/>
              </w:rPr>
              <w:t>合计</w:t>
            </w:r>
          </w:p>
        </w:tc>
        <w:tc>
          <w:tcPr>
            <w:tcW w:w="7592" w:type="dxa"/>
            <w:gridSpan w:val="4"/>
            <w:noWrap w:val="0"/>
            <w:vAlign w:val="top"/>
          </w:tcPr>
          <w:p>
            <w:pPr>
              <w:spacing w:line="360" w:lineRule="auto"/>
              <w:jc w:val="right"/>
              <w:rPr>
                <w:rFonts w:hint="eastAsia" w:ascii="宋体" w:hAnsi="宋体"/>
                <w:b/>
              </w:rPr>
            </w:pPr>
            <w:r>
              <w:rPr>
                <w:rFonts w:hint="eastAsia" w:ascii="宋体" w:hAnsi="宋体"/>
                <w:b/>
                <w:lang w:val="en-US" w:eastAsia="zh-CN"/>
              </w:rPr>
              <w:t>35000</w:t>
            </w:r>
            <w:r>
              <w:rPr>
                <w:rFonts w:hint="eastAsia" w:ascii="宋体" w:hAnsi="宋体"/>
                <w:b/>
              </w:rPr>
              <w:t>元</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eastAsia" w:ascii="宋体" w:hAnsi="宋体"/>
                <w:b/>
              </w:rPr>
            </w:pPr>
            <w:r>
              <w:rPr>
                <w:rFonts w:hint="eastAsia" w:ascii="宋体" w:hAnsi="宋体"/>
                <w:b/>
              </w:rPr>
              <w:t>2</w:t>
            </w:r>
          </w:p>
        </w:tc>
        <w:tc>
          <w:tcPr>
            <w:tcW w:w="7592" w:type="dxa"/>
            <w:gridSpan w:val="4"/>
            <w:noWrap w:val="0"/>
            <w:vAlign w:val="top"/>
          </w:tcPr>
          <w:p>
            <w:pPr>
              <w:spacing w:line="360" w:lineRule="auto"/>
              <w:rPr>
                <w:rFonts w:hint="eastAsia" w:ascii="宋体" w:hAnsi="宋体"/>
                <w:b/>
              </w:rPr>
            </w:pPr>
            <w:r>
              <w:rPr>
                <w:rFonts w:hint="eastAsia" w:ascii="宋体" w:hAnsi="宋体"/>
                <w:b/>
              </w:rPr>
              <w:t>资质要求</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eastAsia" w:ascii="宋体" w:hAnsi="宋体"/>
              </w:rPr>
            </w:pPr>
            <w:r>
              <w:rPr>
                <w:rFonts w:hint="eastAsia" w:ascii="宋体" w:hAnsi="宋体"/>
              </w:rPr>
              <w:t>（1）</w:t>
            </w:r>
          </w:p>
        </w:tc>
        <w:tc>
          <w:tcPr>
            <w:tcW w:w="7592" w:type="dxa"/>
            <w:gridSpan w:val="4"/>
            <w:noWrap w:val="0"/>
            <w:vAlign w:val="top"/>
          </w:tcPr>
          <w:p>
            <w:pPr>
              <w:spacing w:line="360" w:lineRule="auto"/>
              <w:rPr>
                <w:rFonts w:hint="default" w:ascii="宋体" w:hAnsi="宋体" w:eastAsia="宋体"/>
                <w:lang w:val="en-US" w:eastAsia="zh-CN"/>
              </w:rPr>
            </w:pPr>
            <w:r>
              <w:rPr>
                <w:rFonts w:hint="eastAsia" w:ascii="宋体" w:hAnsi="宋体"/>
                <w:lang w:val="en-US" w:eastAsia="zh-CN"/>
              </w:rPr>
              <w:t>供应商须符合《中华人民共和国政府采购法》第二十二条的规定及《中华人民共和国政府采购法实施条例》第十七条的相关要求，在中华人民共和国境内注册，能独立承担民事责任能力、在国内能合法提供与采购内容及其相应服务的企业或其它经济组织，持有效的营业执照(三证合一)。</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eastAsia" w:ascii="宋体" w:hAnsi="宋体" w:eastAsia="宋体"/>
                <w:b/>
                <w:lang w:eastAsia="zh-CN"/>
              </w:rPr>
            </w:pPr>
            <w:r>
              <w:rPr>
                <w:rFonts w:hint="eastAsia" w:ascii="宋体" w:hAnsi="宋体"/>
              </w:rPr>
              <w:t>（</w:t>
            </w:r>
            <w:r>
              <w:rPr>
                <w:rFonts w:hint="eastAsia" w:ascii="宋体" w:hAnsi="宋体"/>
                <w:lang w:val="en-US" w:eastAsia="zh-CN"/>
              </w:rPr>
              <w:t>2</w:t>
            </w:r>
            <w:r>
              <w:rPr>
                <w:rFonts w:hint="eastAsia" w:ascii="宋体" w:hAnsi="宋体"/>
              </w:rPr>
              <w:t>）</w:t>
            </w:r>
          </w:p>
        </w:tc>
        <w:tc>
          <w:tcPr>
            <w:tcW w:w="7592" w:type="dxa"/>
            <w:gridSpan w:val="4"/>
            <w:noWrap w:val="0"/>
            <w:vAlign w:val="top"/>
          </w:tcPr>
          <w:p>
            <w:pPr>
              <w:spacing w:line="360" w:lineRule="auto"/>
              <w:rPr>
                <w:rFonts w:hint="eastAsia" w:ascii="宋体" w:hAnsi="宋体"/>
                <w:b/>
              </w:rPr>
            </w:pPr>
            <w:r>
              <w:rPr>
                <w:rFonts w:hint="default" w:ascii="Times New Roman" w:hAnsi="Times New Roman" w:cs="Times New Roman"/>
                <w:lang w:val="en-US" w:eastAsia="zh-CN"/>
              </w:rPr>
              <w:t>提供法定代表人身份证明书或法定代表人授权书(原件)和授权人身份证明书。</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eastAsia" w:ascii="宋体" w:hAnsi="宋体" w:eastAsia="宋体"/>
                <w:b w:val="0"/>
                <w:bCs/>
                <w:lang w:eastAsia="zh-CN"/>
              </w:rPr>
            </w:pPr>
            <w:r>
              <w:rPr>
                <w:rFonts w:hint="eastAsia" w:ascii="宋体" w:hAnsi="宋体"/>
                <w:b w:val="0"/>
                <w:bCs/>
                <w:lang w:eastAsia="zh-CN"/>
              </w:rPr>
              <w:t>（</w:t>
            </w:r>
            <w:r>
              <w:rPr>
                <w:rFonts w:hint="eastAsia" w:ascii="宋体" w:hAnsi="宋体"/>
                <w:b w:val="0"/>
                <w:bCs/>
                <w:lang w:val="en-US" w:eastAsia="zh-CN"/>
              </w:rPr>
              <w:t>3</w:t>
            </w:r>
            <w:r>
              <w:rPr>
                <w:rFonts w:hint="eastAsia" w:ascii="宋体" w:hAnsi="宋体"/>
                <w:b w:val="0"/>
                <w:bCs/>
                <w:lang w:eastAsia="zh-CN"/>
              </w:rPr>
              <w:t>）</w:t>
            </w:r>
          </w:p>
        </w:tc>
        <w:tc>
          <w:tcPr>
            <w:tcW w:w="7592" w:type="dxa"/>
            <w:gridSpan w:val="4"/>
            <w:noWrap w:val="0"/>
            <w:vAlign w:val="top"/>
          </w:tcPr>
          <w:p>
            <w:pPr>
              <w:spacing w:line="360" w:lineRule="auto"/>
              <w:rPr>
                <w:rFonts w:hint="eastAsia" w:ascii="宋体" w:hAnsi="宋体"/>
                <w:b/>
              </w:rPr>
            </w:pPr>
            <w:r>
              <w:rPr>
                <w:rFonts w:hint="default" w:ascii="Times New Roman" w:hAnsi="Times New Roman" w:cs="Times New Roman"/>
                <w:lang w:val="en-US" w:eastAsia="zh-CN"/>
              </w:rPr>
              <w:t>有依法缴纳税收和社会保障资金的良好记录(提供202</w:t>
            </w:r>
            <w:r>
              <w:rPr>
                <w:rFonts w:hint="eastAsia" w:ascii="Times New Roman" w:hAnsi="Times New Roman" w:cs="Times New Roman"/>
                <w:lang w:val="en-US" w:eastAsia="zh-CN"/>
              </w:rPr>
              <w:t>3</w:t>
            </w:r>
            <w:r>
              <w:rPr>
                <w:rFonts w:hint="default" w:ascii="Times New Roman" w:hAnsi="Times New Roman" w:cs="Times New Roman"/>
                <w:lang w:val="en-US" w:eastAsia="zh-CN"/>
              </w:rPr>
              <w:t>年1月至今任意</w:t>
            </w:r>
            <w:r>
              <w:rPr>
                <w:rFonts w:hint="eastAsia" w:ascii="Times New Roman" w:hAnsi="Times New Roman" w:cs="Times New Roman"/>
                <w:lang w:val="en-US" w:eastAsia="zh-CN"/>
              </w:rPr>
              <w:t>1</w:t>
            </w:r>
            <w:r>
              <w:rPr>
                <w:rFonts w:hint="default" w:ascii="Times New Roman" w:hAnsi="Times New Roman" w:cs="Times New Roman"/>
                <w:lang w:val="en-US" w:eastAsia="zh-CN"/>
              </w:rPr>
              <w:t>个月的缴纳税收证明和社保证明材料</w:t>
            </w:r>
            <w:r>
              <w:rPr>
                <w:rFonts w:hint="eastAsia" w:cs="Times New Roman"/>
                <w:lang w:val="en-US" w:eastAsia="zh-CN"/>
              </w:rPr>
              <w:t>；</w:t>
            </w:r>
            <w:r>
              <w:rPr>
                <w:rFonts w:hint="default" w:ascii="Times New Roman" w:hAnsi="Times New Roman" w:cs="Times New Roman"/>
                <w:lang w:val="en-US" w:eastAsia="zh-CN"/>
              </w:rPr>
              <w:t>成立时间不足2个月的供应商须提供成立以来的税收和社保资金缴纳凭证或相关情况说明;依法免税或不需要缴纳社会保障资金的供应商应提供相应文件证明其依法免税或不需要缴纳社会保障资金)。</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eastAsia" w:ascii="宋体" w:hAnsi="宋体" w:eastAsia="宋体"/>
                <w:b w:val="0"/>
                <w:bCs/>
                <w:lang w:eastAsia="zh-CN"/>
              </w:rPr>
            </w:pPr>
            <w:r>
              <w:rPr>
                <w:rFonts w:hint="eastAsia" w:ascii="宋体" w:hAnsi="宋体"/>
                <w:b w:val="0"/>
                <w:bCs/>
                <w:lang w:eastAsia="zh-CN"/>
              </w:rPr>
              <w:t>（</w:t>
            </w:r>
            <w:r>
              <w:rPr>
                <w:rFonts w:hint="eastAsia" w:ascii="宋体" w:hAnsi="宋体"/>
                <w:b w:val="0"/>
                <w:bCs/>
                <w:lang w:val="en-US" w:eastAsia="zh-CN"/>
              </w:rPr>
              <w:t>4</w:t>
            </w:r>
            <w:r>
              <w:rPr>
                <w:rFonts w:hint="eastAsia" w:ascii="宋体" w:hAnsi="宋体"/>
                <w:b w:val="0"/>
                <w:bCs/>
                <w:lang w:eastAsia="zh-CN"/>
              </w:rPr>
              <w:t>）</w:t>
            </w:r>
          </w:p>
        </w:tc>
        <w:tc>
          <w:tcPr>
            <w:tcW w:w="7592" w:type="dxa"/>
            <w:gridSpan w:val="4"/>
            <w:noWrap w:val="0"/>
            <w:vAlign w:val="top"/>
          </w:tcPr>
          <w:p>
            <w:pPr>
              <w:spacing w:line="360" w:lineRule="auto"/>
              <w:rPr>
                <w:rFonts w:hint="eastAsia" w:ascii="宋体" w:hAnsi="宋体"/>
                <w:b/>
              </w:rPr>
            </w:pPr>
            <w:r>
              <w:rPr>
                <w:rFonts w:hint="default" w:ascii="Times New Roman" w:hAnsi="Times New Roman" w:cs="Times New Roman"/>
                <w:lang w:val="en-US" w:eastAsia="zh-CN"/>
              </w:rPr>
              <w:t>供应商须具有良好的商业信誉，自行声明在“信用中国”网站(www.creditchina.gov.cn)中未被列入：政府采购严重失信主体名单、重大违法失信行为记录名单、重大税收违法失信主体</w:t>
            </w:r>
            <w:r>
              <w:rPr>
                <w:rFonts w:hint="eastAsia" w:ascii="Times New Roman" w:hAnsi="Times New Roman" w:cs="Times New Roman"/>
                <w:lang w:val="en-US" w:eastAsia="zh-CN"/>
              </w:rPr>
              <w:t>；</w:t>
            </w:r>
            <w:r>
              <w:rPr>
                <w:rFonts w:hint="default" w:ascii="Times New Roman" w:hAnsi="Times New Roman" w:cs="Times New Roman"/>
                <w:lang w:val="en-US" w:eastAsia="zh-CN"/>
              </w:rPr>
              <w:t>在中国执行信息公开网(http://zxgk.court.gov.cn/shixin/)中未被列入：失信被执行人名单</w:t>
            </w:r>
            <w:r>
              <w:rPr>
                <w:rFonts w:hint="eastAsia" w:ascii="Times New Roman" w:hAnsi="Times New Roman" w:cs="Times New Roman"/>
                <w:lang w:val="en-US" w:eastAsia="zh-CN"/>
              </w:rPr>
              <w:t>；</w:t>
            </w:r>
            <w:r>
              <w:rPr>
                <w:rFonts w:hint="default" w:ascii="Times New Roman" w:hAnsi="Times New Roman" w:cs="Times New Roman"/>
                <w:lang w:val="en-US" w:eastAsia="zh-CN"/>
              </w:rPr>
              <w:t>在</w:t>
            </w:r>
            <w:r>
              <w:rPr>
                <w:rFonts w:hint="eastAsia" w:ascii="Times New Roman" w:hAnsi="Times New Roman" w:cs="Times New Roman"/>
                <w:lang w:val="en-US" w:eastAsia="zh-CN"/>
              </w:rPr>
              <w:t>“</w:t>
            </w:r>
            <w:r>
              <w:rPr>
                <w:rFonts w:hint="default" w:ascii="Times New Roman" w:hAnsi="Times New Roman" w:cs="Times New Roman"/>
                <w:lang w:val="en-US" w:eastAsia="zh-CN"/>
              </w:rPr>
              <w:t>中国政府采购网</w:t>
            </w:r>
            <w:r>
              <w:rPr>
                <w:rFonts w:hint="eastAsia" w:ascii="Times New Roman" w:hAnsi="Times New Roman" w:cs="Times New Roman"/>
                <w:lang w:val="en-US" w:eastAsia="zh-CN"/>
              </w:rPr>
              <w:t>”</w:t>
            </w:r>
            <w:r>
              <w:rPr>
                <w:rFonts w:hint="default" w:ascii="Times New Roman" w:hAnsi="Times New Roman" w:cs="Times New Roman"/>
                <w:lang w:val="en-US" w:eastAsia="zh-CN"/>
              </w:rPr>
              <w:t>(www.ccgp.gov.cn)中未被列入：政府采购严重违法失信行为记录名单</w:t>
            </w:r>
            <w:r>
              <w:rPr>
                <w:rFonts w:hint="eastAsia" w:ascii="Times New Roman" w:hAnsi="Times New Roman" w:cs="Times New Roman"/>
                <w:lang w:val="en-US" w:eastAsia="zh-CN"/>
              </w:rPr>
              <w:t>；</w:t>
            </w:r>
            <w:r>
              <w:rPr>
                <w:rFonts w:hint="default" w:ascii="Times New Roman" w:hAnsi="Times New Roman" w:cs="Times New Roman"/>
                <w:lang w:val="en-US" w:eastAsia="zh-CN"/>
              </w:rPr>
              <w:t>(供应商自拟格式承诺以上内容，加盖供应商公章在</w:t>
            </w:r>
            <w:r>
              <w:rPr>
                <w:rFonts w:hint="eastAsia" w:cs="Times New Roman"/>
                <w:lang w:val="en-US" w:eastAsia="zh-CN"/>
              </w:rPr>
              <w:t>报价</w:t>
            </w:r>
            <w:r>
              <w:rPr>
                <w:rFonts w:hint="default" w:ascii="Times New Roman" w:hAnsi="Times New Roman" w:cs="Times New Roman"/>
                <w:lang w:val="en-US" w:eastAsia="zh-CN"/>
              </w:rPr>
              <w:t>文件中提供，若供应商存在查证的以上相关记录，则拒绝参与本项目)。</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eastAsia" w:ascii="宋体" w:hAnsi="宋体" w:eastAsia="宋体"/>
                <w:b w:val="0"/>
                <w:bCs/>
                <w:lang w:eastAsia="zh-CN"/>
              </w:rPr>
            </w:pPr>
            <w:r>
              <w:rPr>
                <w:rFonts w:hint="eastAsia" w:ascii="宋体" w:hAnsi="宋体"/>
                <w:b w:val="0"/>
                <w:bCs/>
                <w:lang w:eastAsia="zh-CN"/>
              </w:rPr>
              <w:t>（</w:t>
            </w:r>
            <w:r>
              <w:rPr>
                <w:rFonts w:hint="eastAsia" w:ascii="宋体" w:hAnsi="宋体"/>
                <w:b w:val="0"/>
                <w:bCs/>
                <w:lang w:val="en-US" w:eastAsia="zh-CN"/>
              </w:rPr>
              <w:t>5</w:t>
            </w:r>
            <w:r>
              <w:rPr>
                <w:rFonts w:hint="eastAsia" w:ascii="宋体" w:hAnsi="宋体"/>
                <w:b w:val="0"/>
                <w:bCs/>
                <w:lang w:eastAsia="zh-CN"/>
              </w:rPr>
              <w:t>）</w:t>
            </w:r>
          </w:p>
        </w:tc>
        <w:tc>
          <w:tcPr>
            <w:tcW w:w="7592" w:type="dxa"/>
            <w:gridSpan w:val="4"/>
            <w:noWrap w:val="0"/>
            <w:vAlign w:val="top"/>
          </w:tcPr>
          <w:p>
            <w:pPr>
              <w:spacing w:line="360" w:lineRule="auto"/>
              <w:rPr>
                <w:rFonts w:hint="eastAsia" w:ascii="宋体" w:hAnsi="宋体"/>
                <w:b/>
              </w:rPr>
            </w:pPr>
            <w:r>
              <w:rPr>
                <w:rFonts w:hint="default" w:ascii="Times New Roman" w:hAnsi="Times New Roman" w:cs="Times New Roman"/>
                <w:lang w:val="en-US" w:eastAsia="zh-CN"/>
              </w:rPr>
              <w:t>单位负责人为同一人或者存在直接控股、管理关系的不同供应商，不得参加同一合同项下的政府采购活动。</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eastAsia" w:ascii="宋体" w:hAnsi="宋体" w:eastAsia="宋体"/>
                <w:b w:val="0"/>
                <w:bCs/>
                <w:lang w:eastAsia="zh-CN"/>
              </w:rPr>
            </w:pPr>
            <w:r>
              <w:rPr>
                <w:rFonts w:hint="eastAsia" w:ascii="宋体" w:hAnsi="宋体"/>
                <w:b w:val="0"/>
                <w:bCs/>
                <w:lang w:eastAsia="zh-CN"/>
              </w:rPr>
              <w:t>（</w:t>
            </w:r>
            <w:r>
              <w:rPr>
                <w:rFonts w:hint="eastAsia" w:ascii="宋体" w:hAnsi="宋体"/>
                <w:b w:val="0"/>
                <w:bCs/>
                <w:lang w:val="en-US" w:eastAsia="zh-CN"/>
              </w:rPr>
              <w:t>6</w:t>
            </w:r>
            <w:r>
              <w:rPr>
                <w:rFonts w:hint="eastAsia" w:ascii="宋体" w:hAnsi="宋体"/>
                <w:b w:val="0"/>
                <w:bCs/>
                <w:lang w:eastAsia="zh-CN"/>
              </w:rPr>
              <w:t>）</w:t>
            </w:r>
          </w:p>
        </w:tc>
        <w:tc>
          <w:tcPr>
            <w:tcW w:w="7592" w:type="dxa"/>
            <w:gridSpan w:val="4"/>
            <w:noWrap w:val="0"/>
            <w:vAlign w:val="top"/>
          </w:tcPr>
          <w:p>
            <w:pPr>
              <w:spacing w:line="360" w:lineRule="auto"/>
              <w:rPr>
                <w:rFonts w:hint="eastAsia" w:ascii="宋体" w:hAnsi="宋体"/>
                <w:b/>
              </w:rPr>
            </w:pPr>
            <w:r>
              <w:rPr>
                <w:rFonts w:hint="default" w:ascii="Times New Roman" w:hAnsi="Times New Roman" w:cs="Times New Roman"/>
                <w:lang w:val="en-US" w:eastAsia="zh-CN"/>
              </w:rPr>
              <w:t>参加政府采购活动前3年内在经营活动中没有重大违法记录的书面声明。</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eastAsia" w:ascii="宋体" w:hAnsi="宋体" w:eastAsia="宋体"/>
                <w:b w:val="0"/>
                <w:bCs/>
                <w:lang w:eastAsia="zh-CN"/>
              </w:rPr>
            </w:pPr>
            <w:r>
              <w:rPr>
                <w:rFonts w:hint="eastAsia" w:ascii="宋体" w:hAnsi="宋体"/>
                <w:b w:val="0"/>
                <w:bCs/>
                <w:lang w:eastAsia="zh-CN"/>
              </w:rPr>
              <w:t>（</w:t>
            </w:r>
            <w:r>
              <w:rPr>
                <w:rFonts w:hint="eastAsia" w:ascii="宋体" w:hAnsi="宋体"/>
                <w:b w:val="0"/>
                <w:bCs/>
                <w:lang w:val="en-US" w:eastAsia="zh-CN"/>
              </w:rPr>
              <w:t>7</w:t>
            </w:r>
            <w:r>
              <w:rPr>
                <w:rFonts w:hint="eastAsia" w:ascii="宋体" w:hAnsi="宋体"/>
                <w:b w:val="0"/>
                <w:bCs/>
                <w:lang w:eastAsia="zh-CN"/>
              </w:rPr>
              <w:t>）</w:t>
            </w:r>
          </w:p>
        </w:tc>
        <w:tc>
          <w:tcPr>
            <w:tcW w:w="7592" w:type="dxa"/>
            <w:gridSpan w:val="4"/>
            <w:noWrap w:val="0"/>
            <w:vAlign w:val="top"/>
          </w:tcPr>
          <w:p>
            <w:pPr>
              <w:spacing w:line="360" w:lineRule="auto"/>
              <w:rPr>
                <w:rFonts w:hint="eastAsia" w:ascii="宋体" w:hAnsi="宋体"/>
                <w:b/>
              </w:rPr>
            </w:pPr>
            <w:r>
              <w:rPr>
                <w:rFonts w:hint="default" w:ascii="Times New Roman" w:hAnsi="Times New Roman" w:cs="Times New Roman"/>
                <w:lang w:val="en-US" w:eastAsia="zh-CN"/>
              </w:rPr>
              <w:t>本项目不接受联合体，成交后成交供应商不得以任何形式进行转包和分包。</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eastAsia" w:ascii="宋体" w:hAnsi="宋体"/>
                <w:b/>
              </w:rPr>
            </w:pPr>
            <w:r>
              <w:rPr>
                <w:rFonts w:hint="eastAsia" w:ascii="宋体" w:hAnsi="宋体"/>
                <w:b/>
              </w:rPr>
              <w:t>3</w:t>
            </w:r>
          </w:p>
        </w:tc>
        <w:tc>
          <w:tcPr>
            <w:tcW w:w="7592" w:type="dxa"/>
            <w:gridSpan w:val="4"/>
            <w:noWrap w:val="0"/>
            <w:vAlign w:val="top"/>
          </w:tcPr>
          <w:p>
            <w:pPr>
              <w:spacing w:line="360" w:lineRule="auto"/>
              <w:rPr>
                <w:rFonts w:hint="eastAsia" w:ascii="宋体" w:hAnsi="宋体"/>
                <w:b/>
              </w:rPr>
            </w:pPr>
            <w:r>
              <w:rPr>
                <w:rFonts w:hint="eastAsia" w:ascii="宋体" w:hAnsi="宋体"/>
                <w:b/>
              </w:rPr>
              <w:t>主要技术参数、技术规格</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eastAsia" w:ascii="宋体" w:hAnsi="宋体"/>
              </w:rPr>
            </w:pPr>
            <w:r>
              <w:rPr>
                <w:rFonts w:hint="eastAsia" w:ascii="宋体" w:hAnsi="宋体"/>
              </w:rPr>
              <w:t>（</w:t>
            </w:r>
            <w:r>
              <w:rPr>
                <w:rFonts w:hint="eastAsia" w:ascii="宋体" w:hAnsi="宋体"/>
                <w:lang w:val="en-US" w:eastAsia="zh-CN"/>
              </w:rPr>
              <w:t>1</w:t>
            </w:r>
            <w:r>
              <w:rPr>
                <w:rFonts w:hint="eastAsia" w:ascii="宋体" w:hAnsi="宋体"/>
              </w:rPr>
              <w:t>）</w:t>
            </w:r>
          </w:p>
        </w:tc>
        <w:tc>
          <w:tcPr>
            <w:tcW w:w="2633" w:type="dxa"/>
            <w:noWrap w:val="0"/>
            <w:vAlign w:val="center"/>
          </w:tcPr>
          <w:p>
            <w:pPr>
              <w:keepNext w:val="0"/>
              <w:keepLines w:val="0"/>
              <w:widowControl/>
              <w:suppressLineNumbers w:val="0"/>
              <w:jc w:val="left"/>
              <w:textAlignment w:val="center"/>
              <w:rPr>
                <w:rFonts w:hint="default" w:ascii="宋体" w:hAnsi="宋体"/>
                <w:szCs w:val="21"/>
                <w:lang w:val="en-US"/>
              </w:rPr>
            </w:pPr>
            <w:r>
              <w:rPr>
                <w:rFonts w:hint="eastAsia" w:ascii="宋体" w:hAnsi="宋体" w:eastAsia="宋体" w:cs="宋体"/>
                <w:i w:val="0"/>
                <w:iCs w:val="0"/>
                <w:color w:val="000000"/>
                <w:kern w:val="0"/>
                <w:sz w:val="24"/>
                <w:szCs w:val="24"/>
                <w:u w:val="none"/>
                <w:lang w:val="en-US" w:eastAsia="zh-CN" w:bidi="ar"/>
              </w:rPr>
              <w:t>移动固态硬盘</w:t>
            </w:r>
          </w:p>
        </w:tc>
        <w:tc>
          <w:tcPr>
            <w:tcW w:w="4959" w:type="dxa"/>
            <w:gridSpan w:val="3"/>
            <w:noWrap w:val="0"/>
            <w:vAlign w:val="top"/>
          </w:tcPr>
          <w:p>
            <w:pPr>
              <w:spacing w:line="240" w:lineRule="auto"/>
              <w:jc w:val="left"/>
              <w:rPr>
                <w:rFonts w:hint="default" w:ascii="宋体" w:hAnsi="宋体"/>
                <w:sz w:val="24"/>
                <w:szCs w:val="24"/>
                <w:lang w:val="en-US" w:eastAsia="zh-CN"/>
              </w:rPr>
            </w:pPr>
            <w:r>
              <w:rPr>
                <w:rFonts w:hint="eastAsia" w:ascii="宋体" w:hAnsi="宋体"/>
                <w:sz w:val="24"/>
                <w:szCs w:val="24"/>
                <w:lang w:val="en-US" w:eastAsia="zh-CN"/>
              </w:rPr>
              <w:t>移动固态硬盘</w:t>
            </w:r>
          </w:p>
          <w:p>
            <w:pPr>
              <w:spacing w:line="240" w:lineRule="auto"/>
              <w:jc w:val="left"/>
              <w:rPr>
                <w:rFonts w:hint="eastAsia" w:ascii="宋体" w:hAnsi="宋体"/>
                <w:sz w:val="24"/>
                <w:szCs w:val="24"/>
                <w:lang w:val="en-US" w:eastAsia="zh-CN"/>
              </w:rPr>
            </w:pPr>
            <w:r>
              <w:rPr>
                <w:rFonts w:hint="eastAsia" w:ascii="宋体" w:hAnsi="宋体"/>
                <w:sz w:val="24"/>
                <w:szCs w:val="24"/>
                <w:lang w:val="en-US" w:eastAsia="zh-CN"/>
              </w:rPr>
              <w:t>容量：4T；接口：USB3.2 Gen2（10Gbps）；</w:t>
            </w:r>
          </w:p>
          <w:p>
            <w:pPr>
              <w:spacing w:line="240" w:lineRule="auto"/>
              <w:jc w:val="left"/>
              <w:rPr>
                <w:rFonts w:hint="eastAsia" w:ascii="宋体" w:hAnsi="宋体"/>
                <w:sz w:val="24"/>
                <w:szCs w:val="24"/>
                <w:lang w:val="en-US" w:eastAsia="zh-CN"/>
              </w:rPr>
            </w:pPr>
            <w:r>
              <w:rPr>
                <w:rFonts w:hint="eastAsia" w:ascii="宋体" w:hAnsi="宋体"/>
                <w:sz w:val="24"/>
                <w:szCs w:val="24"/>
                <w:lang w:val="en-US" w:eastAsia="zh-CN"/>
              </w:rPr>
              <w:t>加密：AES 256位硬盘加密；</w:t>
            </w:r>
          </w:p>
          <w:p>
            <w:pPr>
              <w:spacing w:line="240" w:lineRule="auto"/>
              <w:jc w:val="left"/>
              <w:rPr>
                <w:rFonts w:hint="eastAsia" w:ascii="宋体" w:hAnsi="宋体"/>
                <w:sz w:val="24"/>
                <w:szCs w:val="24"/>
                <w:lang w:val="en-US" w:eastAsia="zh-CN"/>
              </w:rPr>
            </w:pPr>
            <w:r>
              <w:rPr>
                <w:rFonts w:hint="eastAsia" w:ascii="宋体" w:hAnsi="宋体"/>
                <w:sz w:val="24"/>
                <w:szCs w:val="24"/>
                <w:lang w:val="en-US" w:eastAsia="zh-CN"/>
              </w:rPr>
              <w:t>IP65防水防尘；</w:t>
            </w:r>
          </w:p>
          <w:p>
            <w:pPr>
              <w:spacing w:line="240" w:lineRule="auto"/>
              <w:jc w:val="left"/>
              <w:rPr>
                <w:rFonts w:hint="eastAsia" w:ascii="宋体" w:hAnsi="宋体"/>
                <w:sz w:val="24"/>
                <w:szCs w:val="24"/>
                <w:lang w:val="en-US" w:eastAsia="zh-CN"/>
              </w:rPr>
            </w:pPr>
            <w:r>
              <w:rPr>
                <w:rFonts w:hint="eastAsia" w:ascii="宋体" w:hAnsi="宋体"/>
                <w:sz w:val="24"/>
                <w:szCs w:val="24"/>
                <w:lang w:val="en-US" w:eastAsia="zh-CN"/>
              </w:rPr>
              <w:t>连续写速：1000MB/s；</w:t>
            </w:r>
          </w:p>
          <w:p>
            <w:pPr>
              <w:spacing w:line="240" w:lineRule="auto"/>
              <w:jc w:val="left"/>
              <w:rPr>
                <w:rFonts w:hint="default" w:ascii="宋体" w:hAnsi="宋体"/>
                <w:sz w:val="24"/>
                <w:szCs w:val="24"/>
                <w:lang w:val="en-US" w:eastAsia="zh-CN"/>
              </w:rPr>
            </w:pPr>
            <w:r>
              <w:rPr>
                <w:rFonts w:hint="eastAsia" w:ascii="宋体" w:hAnsi="宋体"/>
                <w:sz w:val="24"/>
                <w:szCs w:val="24"/>
                <w:lang w:val="en-US" w:eastAsia="zh-CN"/>
              </w:rPr>
              <w:t>最高连续读速：1050MB/s；</w:t>
            </w:r>
          </w:p>
          <w:p>
            <w:pPr>
              <w:spacing w:line="240" w:lineRule="auto"/>
              <w:jc w:val="left"/>
              <w:rPr>
                <w:rFonts w:hint="default" w:ascii="宋体" w:hAnsi="宋体"/>
                <w:sz w:val="24"/>
                <w:szCs w:val="24"/>
                <w:lang w:val="en-US" w:eastAsia="zh-CN"/>
              </w:rPr>
            </w:pPr>
            <w:r>
              <w:rPr>
                <w:rFonts w:hint="eastAsia" w:ascii="宋体" w:hAnsi="宋体"/>
                <w:sz w:val="24"/>
                <w:szCs w:val="24"/>
                <w:lang w:val="en-US" w:eastAsia="zh-CN"/>
              </w:rPr>
              <w:t>传输速度：1000-2000MB/s；</w:t>
            </w:r>
            <w:r>
              <w:rPr>
                <w:rFonts w:hint="eastAsia" w:ascii="宋体" w:hAnsi="宋体"/>
                <w:sz w:val="24"/>
                <w:szCs w:val="24"/>
                <w:lang w:val="en-US" w:eastAsia="zh-CN"/>
              </w:rPr>
              <w:br w:type="textWrapping"/>
            </w:r>
            <w:r>
              <w:rPr>
                <w:rFonts w:hint="eastAsia" w:ascii="宋体" w:hAnsi="宋体"/>
                <w:sz w:val="24"/>
                <w:szCs w:val="24"/>
                <w:lang w:val="en-US" w:eastAsia="zh-CN"/>
              </w:rPr>
              <w:t>原厂三年质保。</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eastAsia" w:ascii="宋体" w:hAnsi="宋体"/>
              </w:rPr>
            </w:pPr>
            <w:r>
              <w:rPr>
                <w:rFonts w:hint="eastAsia" w:ascii="宋体" w:hAnsi="宋体"/>
              </w:rPr>
              <w:t>（</w:t>
            </w:r>
            <w:r>
              <w:rPr>
                <w:rFonts w:hint="eastAsia" w:ascii="宋体" w:hAnsi="宋体"/>
                <w:lang w:val="en-US" w:eastAsia="zh-CN"/>
              </w:rPr>
              <w:t>2</w:t>
            </w:r>
            <w:r>
              <w:rPr>
                <w:rFonts w:hint="eastAsia" w:ascii="宋体" w:hAnsi="宋体"/>
              </w:rPr>
              <w:t>）</w:t>
            </w:r>
          </w:p>
        </w:tc>
        <w:tc>
          <w:tcPr>
            <w:tcW w:w="2633" w:type="dxa"/>
            <w:noWrap w:val="0"/>
            <w:vAlign w:val="center"/>
          </w:tcPr>
          <w:p>
            <w:pPr>
              <w:keepNext w:val="0"/>
              <w:keepLines w:val="0"/>
              <w:widowControl/>
              <w:suppressLineNumbers w:val="0"/>
              <w:jc w:val="left"/>
              <w:textAlignment w:val="center"/>
              <w:rPr>
                <w:rFonts w:hint="default" w:ascii="宋体" w:hAnsi="宋体" w:eastAsia="宋体"/>
                <w:lang w:val="en-US" w:eastAsia="zh-CN"/>
              </w:rPr>
            </w:pPr>
            <w:r>
              <w:rPr>
                <w:rFonts w:hint="eastAsia" w:ascii="宋体" w:hAnsi="宋体" w:eastAsia="宋体" w:cs="宋体"/>
                <w:i w:val="0"/>
                <w:iCs w:val="0"/>
                <w:color w:val="000000"/>
                <w:kern w:val="0"/>
                <w:sz w:val="24"/>
                <w:szCs w:val="24"/>
                <w:u w:val="none"/>
                <w:lang w:val="en-US" w:eastAsia="zh-CN" w:bidi="ar"/>
              </w:rPr>
              <w:t>条码打印机</w:t>
            </w:r>
          </w:p>
        </w:tc>
        <w:tc>
          <w:tcPr>
            <w:tcW w:w="4959" w:type="dxa"/>
            <w:gridSpan w:val="3"/>
            <w:noWrap w:val="0"/>
            <w:vAlign w:val="top"/>
          </w:tcPr>
          <w:p>
            <w:pPr>
              <w:spacing w:line="240" w:lineRule="auto"/>
              <w:jc w:val="left"/>
              <w:rPr>
                <w:rFonts w:hint="eastAsia" w:ascii="宋体" w:hAnsi="宋体" w:eastAsia="宋体"/>
                <w:sz w:val="24"/>
                <w:szCs w:val="24"/>
                <w:lang w:eastAsia="zh-CN"/>
              </w:rPr>
            </w:pPr>
            <w:r>
              <w:rPr>
                <w:rFonts w:hint="eastAsia" w:ascii="宋体" w:hAnsi="宋体"/>
                <w:sz w:val="24"/>
                <w:szCs w:val="24"/>
              </w:rPr>
              <w:t>热转印/热敏条码打印机，仿真TSPL,双穿透传感器、防静电设计，打印头寿命150km，打印宽度108mm，打印速度150mm/s，分辨率203dpi，字符集中文GB18030</w:t>
            </w:r>
            <w:r>
              <w:rPr>
                <w:rFonts w:hint="eastAsia" w:ascii="宋体" w:hAnsi="宋体"/>
                <w:sz w:val="24"/>
                <w:szCs w:val="24"/>
                <w:lang w:eastAsia="zh-CN"/>
              </w:rPr>
              <w:t>；</w:t>
            </w:r>
          </w:p>
          <w:p>
            <w:pPr>
              <w:spacing w:line="240" w:lineRule="auto"/>
              <w:jc w:val="left"/>
              <w:rPr>
                <w:rFonts w:hint="eastAsia" w:ascii="宋体" w:hAnsi="宋体"/>
                <w:sz w:val="24"/>
                <w:szCs w:val="24"/>
                <w:lang w:eastAsia="zh-CN"/>
              </w:rPr>
            </w:pPr>
            <w:r>
              <w:rPr>
                <w:rFonts w:hint="eastAsia" w:ascii="宋体" w:hAnsi="宋体"/>
                <w:sz w:val="24"/>
                <w:szCs w:val="24"/>
              </w:rPr>
              <w:t>条码类型：一维码、二维码，缓存8MB</w:t>
            </w:r>
            <w:r>
              <w:rPr>
                <w:rFonts w:hint="eastAsia" w:ascii="宋体" w:hAnsi="宋体"/>
                <w:sz w:val="24"/>
                <w:szCs w:val="24"/>
                <w:lang w:eastAsia="zh-CN"/>
              </w:rPr>
              <w:t>；</w:t>
            </w:r>
          </w:p>
          <w:p>
            <w:pPr>
              <w:spacing w:line="240" w:lineRule="auto"/>
              <w:jc w:val="left"/>
              <w:rPr>
                <w:rFonts w:hint="eastAsia" w:ascii="宋体" w:hAnsi="宋体"/>
                <w:sz w:val="24"/>
                <w:szCs w:val="24"/>
              </w:rPr>
            </w:pPr>
            <w:r>
              <w:rPr>
                <w:rFonts w:hint="eastAsia" w:ascii="宋体" w:hAnsi="宋体"/>
                <w:sz w:val="24"/>
                <w:szCs w:val="24"/>
              </w:rPr>
              <w:t>出纸方式：撕离或剥离、可上下撕纸，碳带规格：内径25.4mm、外径68mm、宽度33-110mm、支持300m大容量碳带；</w:t>
            </w:r>
          </w:p>
          <w:p>
            <w:pPr>
              <w:spacing w:line="240" w:lineRule="auto"/>
              <w:jc w:val="left"/>
              <w:rPr>
                <w:rFonts w:hint="eastAsia" w:ascii="宋体" w:hAnsi="宋体"/>
                <w:sz w:val="24"/>
                <w:szCs w:val="24"/>
              </w:rPr>
            </w:pPr>
            <w:r>
              <w:rPr>
                <w:rFonts w:hint="eastAsia" w:ascii="宋体" w:hAnsi="宋体"/>
                <w:sz w:val="24"/>
                <w:szCs w:val="24"/>
              </w:rPr>
              <w:t>纸张规格：纸厚0.06-0.18mm、纸宽25-118mm、内径25.4-76mm、外径127mm；</w:t>
            </w:r>
          </w:p>
          <w:p>
            <w:pPr>
              <w:spacing w:line="240" w:lineRule="auto"/>
              <w:jc w:val="left"/>
              <w:rPr>
                <w:rFonts w:hint="eastAsia" w:ascii="宋体" w:hAnsi="宋体"/>
                <w:sz w:val="24"/>
                <w:szCs w:val="24"/>
                <w:lang w:eastAsia="zh-CN"/>
              </w:rPr>
            </w:pPr>
            <w:r>
              <w:rPr>
                <w:rFonts w:hint="eastAsia" w:ascii="宋体" w:hAnsi="宋体"/>
                <w:sz w:val="24"/>
                <w:szCs w:val="24"/>
              </w:rPr>
              <w:t>标配传感器：纸张检测、黑标检测、标签检测、机构检测、碳带检测，标配USB接口</w:t>
            </w:r>
            <w:r>
              <w:rPr>
                <w:rFonts w:hint="eastAsia" w:ascii="宋体" w:hAnsi="宋体"/>
                <w:sz w:val="24"/>
                <w:szCs w:val="24"/>
                <w:lang w:eastAsia="zh-CN"/>
              </w:rPr>
              <w:t>；</w:t>
            </w:r>
          </w:p>
          <w:p>
            <w:pPr>
              <w:spacing w:line="240" w:lineRule="auto"/>
              <w:jc w:val="left"/>
              <w:rPr>
                <w:rFonts w:hint="eastAsia" w:ascii="宋体" w:hAnsi="宋体"/>
                <w:sz w:val="24"/>
                <w:szCs w:val="24"/>
                <w:lang w:eastAsia="zh-CN"/>
              </w:rPr>
            </w:pPr>
            <w:r>
              <w:rPr>
                <w:rFonts w:hint="eastAsia" w:ascii="宋体" w:hAnsi="宋体"/>
                <w:sz w:val="24"/>
                <w:szCs w:val="24"/>
              </w:rPr>
              <w:t>工作环境：温度5~40℃ 、 湿度20%~95%RH（无凝露）</w:t>
            </w:r>
            <w:r>
              <w:rPr>
                <w:rFonts w:hint="eastAsia" w:ascii="宋体" w:hAnsi="宋体"/>
                <w:sz w:val="24"/>
                <w:szCs w:val="24"/>
                <w:lang w:eastAsia="zh-CN"/>
              </w:rPr>
              <w:t>；</w:t>
            </w:r>
          </w:p>
          <w:p>
            <w:pPr>
              <w:spacing w:line="240" w:lineRule="auto"/>
              <w:jc w:val="left"/>
              <w:rPr>
                <w:rFonts w:hint="eastAsia" w:ascii="宋体" w:hAnsi="宋体" w:eastAsia="宋体"/>
                <w:sz w:val="24"/>
                <w:szCs w:val="24"/>
                <w:lang w:eastAsia="zh-CN"/>
              </w:rPr>
            </w:pPr>
            <w:r>
              <w:rPr>
                <w:rFonts w:hint="eastAsia" w:ascii="宋体" w:hAnsi="宋体"/>
                <w:sz w:val="24"/>
                <w:szCs w:val="24"/>
              </w:rPr>
              <w:t>尺寸：230(宽)×290(长)×176(高)mm，重量3.0kg</w:t>
            </w:r>
            <w:r>
              <w:rPr>
                <w:rFonts w:hint="eastAsia" w:ascii="宋体" w:hAnsi="宋体"/>
                <w:sz w:val="24"/>
                <w:szCs w:val="24"/>
                <w:lang w:eastAsia="zh-CN"/>
              </w:rPr>
              <w:t>；</w:t>
            </w:r>
            <w:r>
              <w:rPr>
                <w:rFonts w:hint="eastAsia" w:ascii="宋体" w:hAnsi="宋体"/>
                <w:sz w:val="24"/>
                <w:szCs w:val="24"/>
                <w:lang w:val="en-US" w:eastAsia="zh-CN"/>
              </w:rPr>
              <w:t>原厂</w:t>
            </w:r>
            <w:r>
              <w:rPr>
                <w:rFonts w:hint="eastAsia" w:ascii="宋体" w:hAnsi="宋体"/>
                <w:sz w:val="24"/>
                <w:szCs w:val="24"/>
              </w:rPr>
              <w:t>质保</w:t>
            </w:r>
            <w:r>
              <w:rPr>
                <w:rFonts w:hint="eastAsia" w:ascii="宋体" w:hAnsi="宋体"/>
                <w:sz w:val="24"/>
                <w:szCs w:val="24"/>
                <w:lang w:val="en-US" w:eastAsia="zh-CN"/>
              </w:rPr>
              <w:t>三</w:t>
            </w:r>
            <w:r>
              <w:rPr>
                <w:rFonts w:hint="eastAsia" w:ascii="宋体" w:hAnsi="宋体"/>
                <w:sz w:val="24"/>
                <w:szCs w:val="24"/>
              </w:rPr>
              <w:t>年</w:t>
            </w:r>
            <w:r>
              <w:rPr>
                <w:rFonts w:hint="eastAsia" w:ascii="宋体" w:hAnsi="宋体"/>
                <w:sz w:val="24"/>
                <w:szCs w:val="24"/>
                <w:lang w:eastAsia="zh-CN"/>
              </w:rPr>
              <w:t>。</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eastAsia" w:ascii="宋体" w:hAnsi="宋体" w:eastAsia="宋体"/>
                <w:lang w:eastAsia="zh-CN"/>
              </w:rPr>
            </w:pPr>
            <w:r>
              <w:rPr>
                <w:rFonts w:hint="eastAsia" w:ascii="宋体" w:hAnsi="宋体"/>
                <w:lang w:eastAsia="zh-CN"/>
              </w:rPr>
              <w:t>（</w:t>
            </w:r>
            <w:r>
              <w:rPr>
                <w:rFonts w:hint="eastAsia" w:ascii="宋体" w:hAnsi="宋体"/>
                <w:lang w:val="en-US" w:eastAsia="zh-CN"/>
              </w:rPr>
              <w:t>3</w:t>
            </w:r>
            <w:r>
              <w:rPr>
                <w:rFonts w:hint="eastAsia" w:ascii="宋体" w:hAnsi="宋体"/>
                <w:lang w:eastAsia="zh-CN"/>
              </w:rPr>
              <w:t>）</w:t>
            </w:r>
          </w:p>
        </w:tc>
        <w:tc>
          <w:tcPr>
            <w:tcW w:w="2633"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RFID超高频手持终端</w:t>
            </w:r>
          </w:p>
        </w:tc>
        <w:tc>
          <w:tcPr>
            <w:tcW w:w="4959" w:type="dxa"/>
            <w:gridSpan w:val="3"/>
            <w:noWrap w:val="0"/>
            <w:vAlign w:val="top"/>
          </w:tcPr>
          <w:p>
            <w:pPr>
              <w:spacing w:line="240" w:lineRule="auto"/>
              <w:jc w:val="left"/>
              <w:rPr>
                <w:rFonts w:hint="eastAsia" w:ascii="宋体" w:hAnsi="宋体"/>
                <w:sz w:val="24"/>
                <w:szCs w:val="24"/>
                <w:lang w:val="en-US" w:eastAsia="zh-CN"/>
              </w:rPr>
            </w:pPr>
            <w:r>
              <w:rPr>
                <w:rFonts w:hint="eastAsia" w:ascii="宋体" w:hAnsi="宋体"/>
                <w:sz w:val="24"/>
                <w:szCs w:val="24"/>
                <w:lang w:val="en-US" w:eastAsia="zh-CN"/>
              </w:rPr>
              <w:t>RFID手持终端，带固定资产盘点软件，软件支持RFID盘点：盲盘标签并导出EXCEL表；导入盘点单盘点，导出盘点结果；支持RFID寻货，支持医院现有的RFID标签内容规则读取。读取距离：8米以上，群读速率最高可达1400+标签/秒(900tags/s ),处理器：8核/2.0GHz， 操作系统Android11，RAM+ROM：4GB+64GB，摄像头：后置1300万自动对焦摄像头，高亮度LED闪光灯，前置500万定焦摄像头 ，显示器尺寸/类型：5.5寸IPS高亮屏，分辨率 720*1400 ，触摸屏：5点电容触摸屏，尺寸：155(H)*74.5(W)*139.2(T)mm，电池容量7600mAh，充电方式：PE 快充，充满不超过4小时，支持蓝牙 BT5.0BLE 和Wi-Fi：IEEE 802.11 a/b/g/n/ac 2.4G/5G双频、支持快速漫游 ，数据通信 ：FDD-LTE B1/B3/B5/B7/B8 、TDD-LTE B38/B39/B40/B41 、WCDMA B1/B2/B5/B8 、GSM B2/B3/B5/B8 、CDMA/EVDO BC0/BC1 ，GPS定位模块 GPS+BD+GLONASS,音频:立体声扬声器，音量 95db±3db(测试距离 10cm)，传感器:加速、光感距离，接口：2个Nano SIM卡槽、1个Micro SD卡槽，最大可扩展256G、USB TYPE-C接口、支持 OTG、底部充电触点，按键 ：5个按键(1个电源键、2个音量键、2个快捷键) 1 个枪柄按键 ，通知方式：声音、震动、LED提示，防尘防水：IP65 ，跌落： 6面均可承受1.8 米高度跌落到大理石地面的冲击 ，静电防护：±15kV空气放电、±8kV 接触放电，NFC支持协议：ISO1443A/B,ISO15693,条码扫描：NLS-CM30 或NLS-CM60 支持码制：EAN13, EAN8, UPCA, UPCE，Code 128, Code 39, Codabar, UCC/EAN128 RSS,ITF, ITF14, ITF6, ISSN, ISBN ，Standard 25, Matrix 25,Industrial 25,Plessey MSI Plessey, Code 11, Code 93, PDF417 ，QR Code, DataMatrix, AZTEC, 汉信 码 Maxicode, Micro QR,Micro PDF417 Composite ；RFID(超高频)协议标准：EPC G2/ISO 18000-6C; 天线参数：4dBi四臂螺旋 ，射频输出:5dBm 到 30dBm(1W)。提供原厂免费上门质保一年。</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eastAsia" w:ascii="宋体" w:hAnsi="宋体" w:eastAsia="宋体"/>
                <w:lang w:eastAsia="zh-CN"/>
              </w:rPr>
            </w:pPr>
            <w:r>
              <w:rPr>
                <w:rFonts w:hint="eastAsia" w:ascii="宋体" w:hAnsi="宋体"/>
                <w:lang w:eastAsia="zh-CN"/>
              </w:rPr>
              <w:t>（</w:t>
            </w:r>
            <w:r>
              <w:rPr>
                <w:rFonts w:hint="eastAsia" w:ascii="宋体" w:hAnsi="宋体"/>
                <w:lang w:val="en-US" w:eastAsia="zh-CN"/>
              </w:rPr>
              <w:t>4</w:t>
            </w:r>
            <w:r>
              <w:rPr>
                <w:rFonts w:hint="eastAsia" w:ascii="宋体" w:hAnsi="宋体"/>
                <w:lang w:eastAsia="zh-CN"/>
              </w:rPr>
              <w:t>）</w:t>
            </w:r>
          </w:p>
        </w:tc>
        <w:tc>
          <w:tcPr>
            <w:tcW w:w="263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RFID超高频桌面打印机</w:t>
            </w:r>
          </w:p>
        </w:tc>
        <w:tc>
          <w:tcPr>
            <w:tcW w:w="4959" w:type="dxa"/>
            <w:gridSpan w:val="3"/>
            <w:noWrap w:val="0"/>
            <w:vAlign w:val="top"/>
          </w:tcPr>
          <w:p>
            <w:pPr>
              <w:spacing w:line="240" w:lineRule="auto"/>
              <w:jc w:val="left"/>
              <w:rPr>
                <w:rFonts w:hint="eastAsia" w:ascii="宋体" w:hAnsi="宋体"/>
                <w:sz w:val="24"/>
                <w:szCs w:val="24"/>
                <w:lang w:val="en-US" w:eastAsia="zh-CN"/>
              </w:rPr>
            </w:pPr>
            <w:r>
              <w:rPr>
                <w:rFonts w:hint="eastAsia" w:ascii="宋体" w:hAnsi="宋体"/>
                <w:sz w:val="24"/>
                <w:szCs w:val="24"/>
                <w:lang w:val="en-US" w:eastAsia="zh-CN"/>
              </w:rPr>
              <w:t>高负荷工业级RFID条码标签打印机。带LCD面板显示屏，打印方式：热转印/热敏，打印头寿命150km，打印宽度106mm，打印速度150mm/s，分辨率300dpi，字符集中文GB18030，条码类型：一维码、二维码，存储：SDRAM 32MB，出纸方式：撕离或剥离、可上下撕纸，碳带规格：内径25.4mm、外径70mm、宽度25.4-114mm、支持360m大容量碳带；纸张规格：纸厚0.06-0.18mm、纸宽19.6-120mm、内径25.4-76mm、外径203mm；RFID标签写入方式：先打印后写入，可支持打印同时写入EPC、可读写EPC、仅打印、读取标签TID等，支持RFID标准：920.5-924.5MHZ；支持ISO 18000-6C TYPE C、EPC GEN2，支持标签类型：普通不干胶RFID及125mm以下柔性抗金属标签，标配传感器：黑标检测、标签检测、机构检测、碳带检测，指令集：ZPL、TSPL,标配USB接口、网口接口10/100M，尺寸：240(宽)×440(长)×255(高)mm，重量9.8kg。支持统信、麒麟等 国产操作系统和Windows系统。提供原厂免费上门质保一年。</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eastAsia" w:ascii="宋体" w:hAnsi="宋体"/>
                <w:b/>
              </w:rPr>
            </w:pPr>
            <w:r>
              <w:rPr>
                <w:rFonts w:hint="eastAsia" w:ascii="宋体" w:hAnsi="宋体"/>
                <w:b/>
              </w:rPr>
              <w:t>4</w:t>
            </w:r>
          </w:p>
        </w:tc>
        <w:tc>
          <w:tcPr>
            <w:tcW w:w="7592" w:type="dxa"/>
            <w:gridSpan w:val="4"/>
            <w:noWrap w:val="0"/>
            <w:vAlign w:val="top"/>
          </w:tcPr>
          <w:p>
            <w:pPr>
              <w:spacing w:line="360" w:lineRule="auto"/>
              <w:rPr>
                <w:rFonts w:hint="eastAsia" w:ascii="宋体" w:hAnsi="宋体"/>
                <w:b/>
              </w:rPr>
            </w:pPr>
            <w:r>
              <w:rPr>
                <w:rFonts w:hint="eastAsia" w:ascii="宋体" w:hAnsi="宋体"/>
                <w:b/>
              </w:rPr>
              <w:t>服务具体要求</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eastAsia" w:ascii="宋体" w:hAnsi="宋体"/>
              </w:rPr>
            </w:pPr>
            <w:r>
              <w:rPr>
                <w:rFonts w:hint="eastAsia" w:ascii="宋体" w:hAnsi="宋体"/>
              </w:rPr>
              <w:t>（1）</w:t>
            </w:r>
          </w:p>
        </w:tc>
        <w:tc>
          <w:tcPr>
            <w:tcW w:w="7592" w:type="dxa"/>
            <w:gridSpan w:val="4"/>
            <w:noWrap w:val="0"/>
            <w:vAlign w:val="top"/>
          </w:tcPr>
          <w:p>
            <w:pPr>
              <w:spacing w:line="360" w:lineRule="auto"/>
              <w:rPr>
                <w:rFonts w:hint="default" w:ascii="宋体" w:hAnsi="宋体" w:eastAsia="宋体"/>
                <w:lang w:val="en-US" w:eastAsia="zh-CN"/>
              </w:rPr>
            </w:pPr>
            <w:r>
              <w:rPr>
                <w:rFonts w:hint="eastAsia" w:ascii="宋体" w:hAnsi="宋体"/>
                <w:lang w:val="en-US" w:eastAsia="zh-CN"/>
              </w:rPr>
              <w:t>送货送上门安装</w:t>
            </w:r>
          </w:p>
        </w:tc>
        <w:tc>
          <w:tcPr>
            <w:tcW w:w="1264" w:type="dxa"/>
            <w:noWrap w:val="0"/>
            <w:vAlign w:val="top"/>
          </w:tcPr>
          <w:p>
            <w:pPr>
              <w:rPr>
                <w:rFonts w:hint="eastAsia"/>
              </w:rPr>
            </w:pPr>
          </w:p>
        </w:tc>
      </w:tr>
    </w:tbl>
    <w:p>
      <w:pPr>
        <w:pStyle w:val="6"/>
        <w:ind w:left="0" w:leftChars="0" w:firstLine="0" w:firstLineChars="0"/>
        <w:rPr>
          <w:rFonts w:hint="eastAsia"/>
          <w:lang w:val="en-US" w:eastAsia="zh-CN"/>
        </w:rPr>
        <w:sectPr>
          <w:pgSz w:w="11906" w:h="16838"/>
          <w:pgMar w:top="1440" w:right="1800" w:bottom="1440" w:left="1800" w:header="851" w:footer="992" w:gutter="0"/>
          <w:cols w:space="425" w:num="1"/>
          <w:docGrid w:type="lines" w:linePitch="312" w:charSpace="0"/>
        </w:sectPr>
      </w:pPr>
    </w:p>
    <w:p>
      <w:pPr>
        <w:pStyle w:val="6"/>
        <w:ind w:left="0" w:leftChars="0" w:firstLine="0" w:firstLineChars="0"/>
        <w:rPr>
          <w:rFonts w:hint="eastAsia"/>
          <w:lang w:val="en-US" w:eastAsia="zh-CN"/>
        </w:rPr>
      </w:pPr>
    </w:p>
    <w:p>
      <w:pPr>
        <w:pStyle w:val="6"/>
        <w:ind w:left="0" w:leftChars="0" w:firstLine="0" w:firstLineChars="0"/>
        <w:rPr>
          <w:rFonts w:hint="eastAsia"/>
          <w:lang w:val="en-US" w:eastAsia="zh-CN"/>
        </w:rPr>
      </w:pPr>
      <w:bookmarkStart w:id="0" w:name="_GoBack"/>
      <w:bookmarkEnd w:id="0"/>
      <w:r>
        <w:rPr>
          <w:rFonts w:hint="eastAsia"/>
          <w:lang w:val="en-US" w:eastAsia="zh-CN"/>
        </w:rPr>
        <w:t>附件2：</w:t>
      </w:r>
    </w:p>
    <w:p>
      <w:pPr>
        <w:pStyle w:val="6"/>
        <w:pageBreakBefore w:val="0"/>
        <w:kinsoku/>
        <w:wordWrap/>
        <w:overflowPunct/>
        <w:topLinePunct w:val="0"/>
        <w:bidi w:val="0"/>
        <w:spacing w:line="540" w:lineRule="exact"/>
        <w:ind w:left="0" w:leftChars="0" w:firstLine="0" w:firstLineChars="0"/>
        <w:jc w:val="both"/>
        <w:rPr>
          <w:rFonts w:hint="eastAsia"/>
          <w:color w:val="auto"/>
          <w:sz w:val="30"/>
          <w:szCs w:val="30"/>
          <w:lang w:eastAsia="zh-CN"/>
        </w:rPr>
      </w:pPr>
      <w:r>
        <w:rPr>
          <w:rFonts w:hint="eastAsia"/>
          <w:color w:val="auto"/>
          <w:sz w:val="30"/>
          <w:szCs w:val="30"/>
          <w:lang w:eastAsia="zh-CN"/>
        </w:rPr>
        <w:t>玉溪市中医医院超高频桌面打印机等办公设备采购</w:t>
      </w:r>
      <w:r>
        <w:rPr>
          <w:rFonts w:hint="eastAsia"/>
          <w:color w:val="auto"/>
          <w:sz w:val="30"/>
          <w:szCs w:val="30"/>
          <w:lang w:val="en-US" w:eastAsia="zh-CN"/>
        </w:rPr>
        <w:t>项目</w:t>
      </w:r>
      <w:r>
        <w:rPr>
          <w:rFonts w:hint="eastAsia"/>
          <w:color w:val="auto"/>
          <w:sz w:val="30"/>
          <w:szCs w:val="30"/>
          <w:lang w:eastAsia="zh-CN"/>
        </w:rPr>
        <w:t>报价表</w:t>
      </w:r>
    </w:p>
    <w:p>
      <w:pPr>
        <w:pStyle w:val="6"/>
        <w:pageBreakBefore w:val="0"/>
        <w:kinsoku/>
        <w:wordWrap/>
        <w:overflowPunct/>
        <w:topLinePunct w:val="0"/>
        <w:bidi w:val="0"/>
        <w:spacing w:line="540" w:lineRule="exact"/>
        <w:ind w:left="0" w:leftChars="0" w:firstLine="0" w:firstLineChars="0"/>
        <w:jc w:val="center"/>
        <w:rPr>
          <w:rFonts w:hint="eastAsia"/>
          <w:color w:val="auto"/>
          <w:sz w:val="30"/>
          <w:szCs w:val="30"/>
          <w:lang w:eastAsia="zh-CN"/>
        </w:rPr>
      </w:pPr>
    </w:p>
    <w:tbl>
      <w:tblPr>
        <w:tblStyle w:val="8"/>
        <w:tblW w:w="8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160"/>
        <w:gridCol w:w="750"/>
        <w:gridCol w:w="795"/>
        <w:gridCol w:w="1454"/>
        <w:gridCol w:w="1335"/>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11" w:type="dxa"/>
            <w:noWrap w:val="0"/>
            <w:vAlign w:val="center"/>
          </w:tcPr>
          <w:p>
            <w:pPr>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序号</w:t>
            </w:r>
          </w:p>
        </w:tc>
        <w:tc>
          <w:tcPr>
            <w:tcW w:w="216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sz w:val="24"/>
                <w:szCs w:val="24"/>
              </w:rPr>
              <w:t>名称</w:t>
            </w:r>
          </w:p>
        </w:tc>
        <w:tc>
          <w:tcPr>
            <w:tcW w:w="75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sz w:val="24"/>
                <w:szCs w:val="24"/>
              </w:rPr>
              <w:t>数量</w:t>
            </w:r>
          </w:p>
        </w:tc>
        <w:tc>
          <w:tcPr>
            <w:tcW w:w="795" w:type="dxa"/>
            <w:noWrap w:val="0"/>
            <w:vAlign w:val="center"/>
          </w:tcPr>
          <w:p>
            <w:pPr>
              <w:keepNext w:val="0"/>
              <w:keepLines w:val="0"/>
              <w:widowControl/>
              <w:suppressLineNumbers w:val="0"/>
              <w:jc w:val="center"/>
              <w:textAlignment w:val="center"/>
              <w:rPr>
                <w:rFonts w:hint="eastAsia" w:ascii="宋体" w:hAnsi="宋体" w:eastAsia="宋体" w:cs="宋体"/>
                <w:b w:val="0"/>
                <w:bCs w:val="0"/>
                <w:sz w:val="24"/>
                <w:szCs w:val="24"/>
                <w:lang w:eastAsia="zh-CN"/>
              </w:rPr>
            </w:pPr>
            <w:r>
              <w:rPr>
                <w:rFonts w:hint="eastAsia" w:ascii="宋体" w:hAnsi="宋体" w:cs="宋体"/>
                <w:b w:val="0"/>
                <w:bCs w:val="0"/>
                <w:sz w:val="24"/>
                <w:szCs w:val="24"/>
                <w:lang w:eastAsia="zh-CN"/>
              </w:rPr>
              <w:t>单位</w:t>
            </w:r>
          </w:p>
        </w:tc>
        <w:tc>
          <w:tcPr>
            <w:tcW w:w="145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品牌</w:t>
            </w:r>
          </w:p>
        </w:tc>
        <w:tc>
          <w:tcPr>
            <w:tcW w:w="133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单价（元）</w:t>
            </w:r>
          </w:p>
        </w:tc>
        <w:tc>
          <w:tcPr>
            <w:tcW w:w="130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11" w:type="dxa"/>
            <w:noWrap w:val="0"/>
            <w:vAlign w:val="center"/>
          </w:tcPr>
          <w:p>
            <w:pPr>
              <w:jc w:val="center"/>
              <w:rPr>
                <w:rFonts w:hint="eastAsia" w:ascii="宋体" w:hAnsi="宋体" w:eastAsia="宋体" w:cs="宋体"/>
                <w:b w:val="0"/>
                <w:bCs w:val="0"/>
                <w:sz w:val="24"/>
                <w:szCs w:val="24"/>
                <w:lang w:eastAsia="zh-CN"/>
              </w:rPr>
            </w:pPr>
            <w:r>
              <w:rPr>
                <w:rFonts w:hint="eastAsia" w:ascii="宋体" w:hAnsi="宋体" w:cs="宋体"/>
                <w:b w:val="0"/>
                <w:bCs w:val="0"/>
                <w:sz w:val="24"/>
                <w:szCs w:val="24"/>
                <w:lang w:val="en-US" w:eastAsia="zh-CN"/>
              </w:rPr>
              <w:t>1</w:t>
            </w:r>
          </w:p>
        </w:tc>
        <w:tc>
          <w:tcPr>
            <w:tcW w:w="2160" w:type="dxa"/>
            <w:noWrap w:val="0"/>
            <w:vAlign w:val="center"/>
          </w:tcPr>
          <w:p>
            <w:pPr>
              <w:keepNext w:val="0"/>
              <w:keepLines w:val="0"/>
              <w:widowControl/>
              <w:suppressLineNumbers w:val="0"/>
              <w:jc w:val="left"/>
              <w:textAlignment w:val="center"/>
              <w:rPr>
                <w:rFonts w:hint="eastAsia" w:ascii="宋体" w:hAnsi="宋体" w:eastAsia="宋体" w:cs="宋体"/>
                <w:b w:val="0"/>
                <w:bCs w:val="0"/>
                <w:sz w:val="24"/>
                <w:szCs w:val="24"/>
                <w:lang w:val="en-US" w:eastAsia="zh-CN"/>
              </w:rPr>
            </w:pPr>
            <w:r>
              <w:rPr>
                <w:rFonts w:hint="eastAsia" w:ascii="宋体" w:hAnsi="宋体" w:eastAsia="宋体" w:cs="宋体"/>
                <w:b w:val="0"/>
                <w:bCs w:val="0"/>
                <w:i w:val="0"/>
                <w:iCs w:val="0"/>
                <w:color w:val="000000"/>
                <w:kern w:val="0"/>
                <w:sz w:val="24"/>
                <w:szCs w:val="24"/>
                <w:u w:val="none"/>
                <w:lang w:val="en-US" w:eastAsia="zh-CN" w:bidi="ar"/>
              </w:rPr>
              <w:t>移动固态硬盘</w:t>
            </w:r>
          </w:p>
        </w:tc>
        <w:tc>
          <w:tcPr>
            <w:tcW w:w="750" w:type="dxa"/>
            <w:noWrap w:val="0"/>
            <w:vAlign w:val="center"/>
          </w:tcPr>
          <w:p>
            <w:pPr>
              <w:keepNext w:val="0"/>
              <w:keepLines w:val="0"/>
              <w:widowControl/>
              <w:suppressLineNumbers w:val="0"/>
              <w:jc w:val="center"/>
              <w:textAlignment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p>
        </w:tc>
        <w:tc>
          <w:tcPr>
            <w:tcW w:w="795" w:type="dxa"/>
            <w:noWrap w:val="0"/>
            <w:vAlign w:val="center"/>
          </w:tcPr>
          <w:p>
            <w:pPr>
              <w:keepNext w:val="0"/>
              <w:keepLines w:val="0"/>
              <w:widowControl/>
              <w:suppressLineNumbers w:val="0"/>
              <w:jc w:val="center"/>
              <w:textAlignment w:val="center"/>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个</w:t>
            </w:r>
          </w:p>
        </w:tc>
        <w:tc>
          <w:tcPr>
            <w:tcW w:w="145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33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30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11" w:type="dxa"/>
            <w:noWrap w:val="0"/>
            <w:vAlign w:val="center"/>
          </w:tcPr>
          <w:p>
            <w:pPr>
              <w:jc w:val="center"/>
              <w:rPr>
                <w:rFonts w:hint="eastAsia" w:ascii="宋体" w:hAnsi="宋体" w:eastAsia="宋体" w:cs="宋体"/>
                <w:b w:val="0"/>
                <w:bCs w:val="0"/>
                <w:sz w:val="24"/>
                <w:szCs w:val="24"/>
                <w:lang w:eastAsia="zh-CN"/>
              </w:rPr>
            </w:pPr>
            <w:r>
              <w:rPr>
                <w:rFonts w:hint="eastAsia" w:ascii="宋体" w:hAnsi="宋体" w:cs="宋体"/>
                <w:b w:val="0"/>
                <w:bCs w:val="0"/>
                <w:sz w:val="24"/>
                <w:szCs w:val="24"/>
                <w:lang w:val="en-US" w:eastAsia="zh-CN"/>
              </w:rPr>
              <w:t>2</w:t>
            </w:r>
          </w:p>
        </w:tc>
        <w:tc>
          <w:tcPr>
            <w:tcW w:w="2160" w:type="dxa"/>
            <w:noWrap w:val="0"/>
            <w:vAlign w:val="center"/>
          </w:tcPr>
          <w:p>
            <w:pPr>
              <w:keepNext w:val="0"/>
              <w:keepLines w:val="0"/>
              <w:widowControl/>
              <w:suppressLineNumbers w:val="0"/>
              <w:jc w:val="left"/>
              <w:textAlignment w:val="center"/>
              <w:rPr>
                <w:rFonts w:hint="eastAsia" w:ascii="宋体" w:hAnsi="宋体" w:eastAsia="宋体" w:cs="宋体"/>
                <w:b w:val="0"/>
                <w:bCs w:val="0"/>
                <w:sz w:val="24"/>
                <w:szCs w:val="24"/>
                <w:lang w:val="en-US" w:eastAsia="zh-CN"/>
              </w:rPr>
            </w:pPr>
            <w:r>
              <w:rPr>
                <w:rFonts w:hint="eastAsia" w:ascii="宋体" w:hAnsi="宋体" w:eastAsia="宋体" w:cs="宋体"/>
                <w:b w:val="0"/>
                <w:bCs w:val="0"/>
                <w:i w:val="0"/>
                <w:iCs w:val="0"/>
                <w:color w:val="000000"/>
                <w:kern w:val="0"/>
                <w:sz w:val="24"/>
                <w:szCs w:val="24"/>
                <w:u w:val="none"/>
                <w:lang w:val="en-US" w:eastAsia="zh-CN" w:bidi="ar"/>
              </w:rPr>
              <w:t>条码打印机</w:t>
            </w:r>
          </w:p>
        </w:tc>
        <w:tc>
          <w:tcPr>
            <w:tcW w:w="750" w:type="dxa"/>
            <w:noWrap w:val="0"/>
            <w:vAlign w:val="center"/>
          </w:tcPr>
          <w:p>
            <w:pPr>
              <w:keepNext w:val="0"/>
              <w:keepLines w:val="0"/>
              <w:widowControl/>
              <w:suppressLineNumbers w:val="0"/>
              <w:jc w:val="center"/>
              <w:textAlignment w:val="center"/>
              <w:rPr>
                <w:rFonts w:hint="eastAsia" w:ascii="宋体" w:hAnsi="宋体" w:eastAsia="宋体" w:cs="宋体"/>
                <w:b w:val="0"/>
                <w:bCs w:val="0"/>
                <w:sz w:val="24"/>
                <w:szCs w:val="24"/>
                <w:lang w:eastAsia="zh-CN"/>
              </w:rPr>
            </w:pPr>
            <w:r>
              <w:rPr>
                <w:rFonts w:hint="eastAsia" w:ascii="宋体" w:hAnsi="宋体" w:eastAsia="宋体" w:cs="宋体"/>
                <w:b w:val="0"/>
                <w:bCs w:val="0"/>
                <w:i w:val="0"/>
                <w:iCs w:val="0"/>
                <w:color w:val="000000"/>
                <w:kern w:val="0"/>
                <w:sz w:val="24"/>
                <w:szCs w:val="24"/>
                <w:u w:val="none"/>
                <w:lang w:val="en-US" w:eastAsia="zh-CN" w:bidi="ar"/>
              </w:rPr>
              <w:t>1</w:t>
            </w:r>
          </w:p>
        </w:tc>
        <w:tc>
          <w:tcPr>
            <w:tcW w:w="79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台</w:t>
            </w:r>
          </w:p>
        </w:tc>
        <w:tc>
          <w:tcPr>
            <w:tcW w:w="145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33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30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1" w:type="dxa"/>
            <w:noWrap w:val="0"/>
            <w:vAlign w:val="center"/>
          </w:tcPr>
          <w:p>
            <w:pPr>
              <w:jc w:val="center"/>
              <w:rPr>
                <w:rFonts w:hint="eastAsia" w:ascii="宋体" w:hAnsi="宋体" w:eastAsia="宋体" w:cs="宋体"/>
                <w:b w:val="0"/>
                <w:bCs w:val="0"/>
                <w:sz w:val="24"/>
                <w:szCs w:val="24"/>
                <w:lang w:eastAsia="zh-CN"/>
              </w:rPr>
            </w:pPr>
            <w:r>
              <w:rPr>
                <w:rFonts w:hint="eastAsia" w:ascii="宋体" w:hAnsi="宋体" w:cs="宋体"/>
                <w:b w:val="0"/>
                <w:bCs w:val="0"/>
                <w:sz w:val="24"/>
                <w:szCs w:val="24"/>
                <w:lang w:val="en-US" w:eastAsia="zh-CN"/>
              </w:rPr>
              <w:t>3</w:t>
            </w:r>
          </w:p>
        </w:tc>
        <w:tc>
          <w:tcPr>
            <w:tcW w:w="2160" w:type="dxa"/>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RFID超高频手持终端</w:t>
            </w:r>
          </w:p>
        </w:tc>
        <w:tc>
          <w:tcPr>
            <w:tcW w:w="75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4</w:t>
            </w:r>
          </w:p>
        </w:tc>
        <w:tc>
          <w:tcPr>
            <w:tcW w:w="79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个</w:t>
            </w:r>
          </w:p>
        </w:tc>
        <w:tc>
          <w:tcPr>
            <w:tcW w:w="145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33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30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1" w:type="dxa"/>
            <w:noWrap w:val="0"/>
            <w:vAlign w:val="center"/>
          </w:tcPr>
          <w:p>
            <w:pPr>
              <w:jc w:val="center"/>
              <w:rPr>
                <w:rFonts w:hint="eastAsia" w:ascii="宋体" w:hAnsi="宋体" w:eastAsia="宋体" w:cs="宋体"/>
                <w:b w:val="0"/>
                <w:bCs w:val="0"/>
                <w:sz w:val="24"/>
                <w:szCs w:val="24"/>
                <w:lang w:eastAsia="zh-CN"/>
              </w:rPr>
            </w:pPr>
            <w:r>
              <w:rPr>
                <w:rFonts w:hint="eastAsia" w:ascii="宋体" w:hAnsi="宋体" w:cs="宋体"/>
                <w:b w:val="0"/>
                <w:bCs w:val="0"/>
                <w:sz w:val="24"/>
                <w:szCs w:val="24"/>
                <w:lang w:val="en-US" w:eastAsia="zh-CN"/>
              </w:rPr>
              <w:t>4</w:t>
            </w:r>
          </w:p>
        </w:tc>
        <w:tc>
          <w:tcPr>
            <w:tcW w:w="2160" w:type="dxa"/>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RFID超高频桌面打印机</w:t>
            </w:r>
          </w:p>
        </w:tc>
        <w:tc>
          <w:tcPr>
            <w:tcW w:w="75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w:t>
            </w:r>
          </w:p>
        </w:tc>
        <w:tc>
          <w:tcPr>
            <w:tcW w:w="79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台</w:t>
            </w:r>
          </w:p>
        </w:tc>
        <w:tc>
          <w:tcPr>
            <w:tcW w:w="145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33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30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611" w:type="dxa"/>
            <w:gridSpan w:val="7"/>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 xml:space="preserve">                                       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611" w:type="dxa"/>
            <w:gridSpan w:val="7"/>
            <w:noWrap w:val="0"/>
            <w:vAlign w:val="center"/>
          </w:tcPr>
          <w:p>
            <w:pPr>
              <w:keepNext w:val="0"/>
              <w:keepLines w:val="0"/>
              <w:widowControl/>
              <w:suppressLineNumbers w:val="0"/>
              <w:ind w:firstLine="720" w:firstLineChars="300"/>
              <w:jc w:val="both"/>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其他承诺：</w:t>
            </w:r>
          </w:p>
        </w:tc>
      </w:tr>
    </w:tbl>
    <w:p>
      <w:pPr>
        <w:pageBreakBefore w:val="0"/>
        <w:kinsoku/>
        <w:wordWrap/>
        <w:overflowPunct/>
        <w:topLinePunct w:val="0"/>
        <w:bidi w:val="0"/>
        <w:adjustRightInd w:val="0"/>
        <w:snapToGrid w:val="0"/>
        <w:spacing w:line="540" w:lineRule="exact"/>
        <w:jc w:val="both"/>
        <w:rPr>
          <w:rFonts w:hint="eastAsia" w:cs="Times New Roman"/>
          <w:color w:val="auto"/>
          <w:sz w:val="28"/>
          <w:szCs w:val="28"/>
          <w:lang w:val="en-US" w:eastAsia="zh-CN"/>
        </w:rPr>
      </w:pPr>
      <w:r>
        <w:rPr>
          <w:rFonts w:hint="default" w:ascii="Times New Roman" w:hAnsi="Times New Roman" w:eastAsia="宋体" w:cs="Times New Roman"/>
          <w:color w:val="auto"/>
          <w:sz w:val="28"/>
          <w:szCs w:val="28"/>
          <w:lang w:eastAsia="zh-CN"/>
        </w:rPr>
        <w:t>备注：</w:t>
      </w:r>
      <w:r>
        <w:rPr>
          <w:rFonts w:hint="eastAsia" w:ascii="Times New Roman" w:hAnsi="Times New Roman" w:eastAsia="宋体" w:cs="Times New Roman"/>
          <w:color w:val="auto"/>
          <w:sz w:val="28"/>
          <w:szCs w:val="28"/>
          <w:lang w:val="en-US" w:eastAsia="zh-CN"/>
        </w:rPr>
        <w:t>此页报价合并装订到</w:t>
      </w:r>
      <w:r>
        <w:rPr>
          <w:rFonts w:hint="eastAsia" w:cs="Times New Roman"/>
          <w:color w:val="auto"/>
          <w:sz w:val="28"/>
          <w:szCs w:val="28"/>
          <w:lang w:val="en-US" w:eastAsia="zh-CN"/>
        </w:rPr>
        <w:t>报价</w:t>
      </w:r>
      <w:r>
        <w:rPr>
          <w:rFonts w:hint="eastAsia" w:ascii="Times New Roman" w:hAnsi="Times New Roman" w:eastAsia="宋体" w:cs="Times New Roman"/>
          <w:color w:val="auto"/>
          <w:sz w:val="28"/>
          <w:szCs w:val="28"/>
          <w:lang w:val="en-US" w:eastAsia="zh-CN"/>
        </w:rPr>
        <w:t>文件</w:t>
      </w:r>
      <w:r>
        <w:rPr>
          <w:rFonts w:hint="eastAsia" w:cs="Times New Roman"/>
          <w:color w:val="auto"/>
          <w:sz w:val="28"/>
          <w:szCs w:val="28"/>
          <w:lang w:val="en-US" w:eastAsia="zh-CN"/>
        </w:rPr>
        <w:t>首页，以上价格</w:t>
      </w:r>
      <w:r>
        <w:rPr>
          <w:rFonts w:hint="default" w:ascii="Times New Roman" w:hAnsi="Times New Roman" w:eastAsia="宋体" w:cs="Times New Roman"/>
          <w:color w:val="auto"/>
          <w:sz w:val="28"/>
          <w:szCs w:val="28"/>
          <w:lang w:eastAsia="zh-CN"/>
        </w:rPr>
        <w:t>包含税</w:t>
      </w:r>
      <w:r>
        <w:rPr>
          <w:rFonts w:hint="eastAsia" w:cs="Times New Roman"/>
          <w:color w:val="auto"/>
          <w:sz w:val="28"/>
          <w:szCs w:val="28"/>
          <w:lang w:eastAsia="zh-CN"/>
        </w:rPr>
        <w:t>费</w:t>
      </w:r>
      <w:r>
        <w:rPr>
          <w:rFonts w:hint="default" w:ascii="Times New Roman" w:hAnsi="Times New Roman" w:eastAsia="宋体" w:cs="Times New Roman"/>
          <w:color w:val="auto"/>
          <w:sz w:val="28"/>
          <w:szCs w:val="28"/>
          <w:lang w:eastAsia="zh-CN"/>
        </w:rPr>
        <w:t>、</w:t>
      </w:r>
      <w:r>
        <w:rPr>
          <w:rFonts w:hint="eastAsia" w:cs="Times New Roman"/>
          <w:color w:val="auto"/>
          <w:sz w:val="28"/>
          <w:szCs w:val="28"/>
          <w:lang w:eastAsia="zh-CN"/>
        </w:rPr>
        <w:t>安装调试、</w:t>
      </w:r>
      <w:r>
        <w:rPr>
          <w:rFonts w:hint="default" w:ascii="Times New Roman" w:hAnsi="Times New Roman" w:eastAsia="宋体" w:cs="Times New Roman"/>
          <w:color w:val="auto"/>
          <w:sz w:val="28"/>
          <w:szCs w:val="28"/>
          <w:lang w:eastAsia="zh-CN"/>
        </w:rPr>
        <w:t>配送等一切</w:t>
      </w:r>
      <w:r>
        <w:rPr>
          <w:rFonts w:hint="eastAsia" w:cs="Times New Roman"/>
          <w:color w:val="auto"/>
          <w:sz w:val="28"/>
          <w:szCs w:val="28"/>
          <w:lang w:val="en-US" w:eastAsia="zh-CN"/>
        </w:rPr>
        <w:t>与本项目相关的费用</w:t>
      </w:r>
      <w:r>
        <w:rPr>
          <w:rFonts w:hint="eastAsia" w:cs="Times New Roman"/>
          <w:color w:val="auto"/>
          <w:sz w:val="28"/>
          <w:szCs w:val="28"/>
          <w:lang w:eastAsia="zh-CN"/>
        </w:rPr>
        <w:t>。</w:t>
      </w:r>
    </w:p>
    <w:p>
      <w:pPr>
        <w:pageBreakBefore w:val="0"/>
        <w:kinsoku/>
        <w:wordWrap/>
        <w:overflowPunct/>
        <w:topLinePunct w:val="0"/>
        <w:bidi w:val="0"/>
        <w:adjustRightInd w:val="0"/>
        <w:snapToGrid w:val="0"/>
        <w:spacing w:line="540" w:lineRule="exact"/>
        <w:ind w:firstLine="280" w:firstLineChars="100"/>
        <w:jc w:val="both"/>
        <w:rPr>
          <w:rFonts w:hint="eastAsia" w:ascii="Times New Roman" w:hAnsi="Times New Roman" w:eastAsia="宋体" w:cs="Times New Roman"/>
          <w:color w:val="auto"/>
          <w:sz w:val="28"/>
          <w:szCs w:val="28"/>
          <w:lang w:val="en-US" w:eastAsia="zh-CN"/>
        </w:rPr>
      </w:pPr>
    </w:p>
    <w:p>
      <w:pPr>
        <w:pageBreakBefore w:val="0"/>
        <w:kinsoku/>
        <w:wordWrap/>
        <w:overflowPunct/>
        <w:topLinePunct w:val="0"/>
        <w:bidi w:val="0"/>
        <w:adjustRightInd w:val="0"/>
        <w:snapToGrid w:val="0"/>
        <w:spacing w:line="540" w:lineRule="exact"/>
        <w:jc w:val="both"/>
        <w:rPr>
          <w:rFonts w:hint="default" w:ascii="Times New Roman" w:hAnsi="Times New Roman" w:eastAsia="宋体" w:cs="Times New Roman"/>
          <w:color w:val="auto"/>
          <w:sz w:val="28"/>
          <w:szCs w:val="28"/>
          <w:lang w:eastAsia="zh-CN"/>
        </w:rPr>
      </w:pPr>
    </w:p>
    <w:p>
      <w:pPr>
        <w:pageBreakBefore w:val="0"/>
        <w:kinsoku/>
        <w:wordWrap/>
        <w:overflowPunct/>
        <w:topLinePunct w:val="0"/>
        <w:bidi w:val="0"/>
        <w:adjustRightInd w:val="0"/>
        <w:snapToGrid w:val="0"/>
        <w:spacing w:line="540" w:lineRule="exact"/>
        <w:ind w:firstLine="3640" w:firstLineChars="1300"/>
        <w:jc w:val="both"/>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lang w:val="en-US" w:eastAsia="zh-CN"/>
        </w:rPr>
        <w:t>公司名称（盖章）：</w:t>
      </w:r>
    </w:p>
    <w:p>
      <w:pPr>
        <w:pageBreakBefore w:val="0"/>
        <w:kinsoku/>
        <w:wordWrap/>
        <w:overflowPunct/>
        <w:topLinePunct w:val="0"/>
        <w:bidi w:val="0"/>
        <w:adjustRightInd w:val="0"/>
        <w:snapToGrid w:val="0"/>
        <w:spacing w:line="540" w:lineRule="exact"/>
        <w:ind w:left="3632" w:leftChars="1463" w:hanging="560" w:hangingChars="200"/>
        <w:jc w:val="both"/>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lang w:val="en-US" w:eastAsia="zh-CN"/>
        </w:rPr>
        <w:t>法定代表人或其委托代理人: (签字或盖章)联系电话：</w:t>
      </w:r>
    </w:p>
    <w:p>
      <w:pPr>
        <w:pageBreakBefore w:val="0"/>
        <w:kinsoku/>
        <w:wordWrap/>
        <w:overflowPunct/>
        <w:topLinePunct w:val="0"/>
        <w:bidi w:val="0"/>
        <w:adjustRightInd w:val="0"/>
        <w:snapToGrid w:val="0"/>
        <w:spacing w:line="540" w:lineRule="exact"/>
        <w:ind w:firstLine="3640" w:firstLineChars="1300"/>
        <w:jc w:val="both"/>
      </w:pPr>
      <w:r>
        <w:rPr>
          <w:rFonts w:hint="default" w:ascii="Times New Roman" w:hAnsi="Times New Roman" w:eastAsia="宋体" w:cs="Times New Roman"/>
          <w:color w:val="auto"/>
          <w:sz w:val="28"/>
          <w:szCs w:val="28"/>
          <w:lang w:val="en-US" w:eastAsia="zh-CN"/>
        </w:rPr>
        <w:t>202</w:t>
      </w:r>
      <w:r>
        <w:rPr>
          <w:rFonts w:hint="eastAsia" w:ascii="Times New Roman" w:hAnsi="Times New Roman" w:eastAsia="宋体" w:cs="Times New Roman"/>
          <w:color w:val="auto"/>
          <w:sz w:val="28"/>
          <w:szCs w:val="28"/>
          <w:lang w:val="en-US" w:eastAsia="zh-CN"/>
        </w:rPr>
        <w:t>3</w:t>
      </w:r>
      <w:r>
        <w:rPr>
          <w:rFonts w:hint="default" w:ascii="Times New Roman" w:hAnsi="Times New Roman" w:eastAsia="宋体" w:cs="Times New Roman"/>
          <w:color w:val="auto"/>
          <w:sz w:val="28"/>
          <w:szCs w:val="28"/>
          <w:lang w:val="en-US" w:eastAsia="zh-CN"/>
        </w:rPr>
        <w:t>年  月  日</w:t>
      </w:r>
    </w:p>
    <w:p>
      <w:pPr>
        <w:pageBreakBefore w:val="0"/>
        <w:kinsoku/>
        <w:wordWrap/>
        <w:overflowPunct/>
        <w:topLinePunct w:val="0"/>
        <w:bidi w:val="0"/>
        <w:adjustRightInd w:val="0"/>
        <w:snapToGrid w:val="0"/>
        <w:spacing w:line="540" w:lineRule="exact"/>
        <w:jc w:val="both"/>
        <w:rPr>
          <w:rFonts w:hint="default" w:ascii="Times New Roman" w:hAnsi="Times New Roman" w:eastAsia="宋体" w:cs="Times New Roman"/>
          <w:color w:val="auto"/>
          <w:sz w:val="28"/>
          <w:szCs w:val="28"/>
          <w:lang w:val="en-US" w:eastAsia="zh-CN"/>
        </w:rPr>
      </w:pPr>
    </w:p>
    <w:p>
      <w:pPr>
        <w:pStyle w:val="6"/>
        <w:pageBreakBefore w:val="0"/>
        <w:kinsoku/>
        <w:wordWrap/>
        <w:overflowPunct/>
        <w:topLinePunct w:val="0"/>
        <w:bidi w:val="0"/>
        <w:spacing w:line="540" w:lineRule="exact"/>
        <w:ind w:left="0" w:leftChars="0" w:firstLine="0" w:firstLineChars="0"/>
        <w:rPr>
          <w:rFonts w:hint="eastAsia"/>
          <w:color w:val="auto"/>
          <w:lang w:eastAsia="zh-CN"/>
        </w:rPr>
      </w:pPr>
    </w:p>
    <w:p>
      <w:pPr>
        <w:pStyle w:val="6"/>
        <w:ind w:left="0" w:leftChars="0" w:firstLine="0" w:firstLineChars="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hOTRlNzQ3ZWEzZDE4Yjc5ZDE0ZTBmNzViZmQ0MjgifQ=="/>
  </w:docVars>
  <w:rsids>
    <w:rsidRoot w:val="500E66AD"/>
    <w:rsid w:val="013B5797"/>
    <w:rsid w:val="05020534"/>
    <w:rsid w:val="08FD7576"/>
    <w:rsid w:val="0C3238DB"/>
    <w:rsid w:val="0C635B92"/>
    <w:rsid w:val="0E39716B"/>
    <w:rsid w:val="13A6798E"/>
    <w:rsid w:val="2B7E16FC"/>
    <w:rsid w:val="322052FC"/>
    <w:rsid w:val="34E82E25"/>
    <w:rsid w:val="38BC1834"/>
    <w:rsid w:val="39147495"/>
    <w:rsid w:val="3D40612B"/>
    <w:rsid w:val="426C0A2C"/>
    <w:rsid w:val="46BC3F5C"/>
    <w:rsid w:val="4C1A296A"/>
    <w:rsid w:val="500E66AD"/>
    <w:rsid w:val="57FA6753"/>
    <w:rsid w:val="5A9D297C"/>
    <w:rsid w:val="654C5934"/>
    <w:rsid w:val="66175EE0"/>
    <w:rsid w:val="69334DF3"/>
    <w:rsid w:val="73781083"/>
    <w:rsid w:val="7FC46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keepLines/>
      <w:spacing w:line="576" w:lineRule="auto"/>
      <w:outlineLvl w:val="0"/>
    </w:pPr>
    <w:rPr>
      <w:b/>
      <w:kern w:val="44"/>
      <w:sz w:val="44"/>
    </w:rPr>
  </w:style>
  <w:style w:type="paragraph" w:styleId="4">
    <w:name w:val="heading 4"/>
    <w:basedOn w:val="1"/>
    <w:next w:val="1"/>
    <w:unhideWhenUsed/>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eastAsia="宋体" w:cs="Times New Roman"/>
      <w:szCs w:val="24"/>
    </w:rPr>
  </w:style>
  <w:style w:type="paragraph" w:styleId="5">
    <w:name w:val="Normal Indent"/>
    <w:basedOn w:val="1"/>
    <w:next w:val="1"/>
    <w:qFormat/>
    <w:uiPriority w:val="0"/>
    <w:pPr>
      <w:adjustRightInd w:val="0"/>
      <w:snapToGrid w:val="0"/>
      <w:spacing w:line="360" w:lineRule="auto"/>
      <w:ind w:firstLine="420"/>
    </w:pPr>
    <w:rPr>
      <w:sz w:val="24"/>
    </w:rPr>
  </w:style>
  <w:style w:type="paragraph" w:styleId="6">
    <w:name w:val="Body Text 2"/>
    <w:unhideWhenUsed/>
    <w:qFormat/>
    <w:uiPriority w:val="99"/>
    <w:pPr>
      <w:widowControl w:val="0"/>
      <w:autoSpaceDE w:val="0"/>
      <w:autoSpaceDN w:val="0"/>
      <w:spacing w:line="400" w:lineRule="exact"/>
      <w:ind w:firstLine="883" w:firstLineChars="200"/>
    </w:pPr>
    <w:rPr>
      <w:rFonts w:ascii="宋体" w:hAnsi="宋体" w:eastAsia="宋体" w:cs="宋体"/>
      <w:sz w:val="28"/>
      <w:szCs w:val="22"/>
      <w:lang w:val="zh-CN" w:eastAsia="zh-CN" w:bidi="zh-CN"/>
    </w:rPr>
  </w:style>
  <w:style w:type="paragraph" w:styleId="7">
    <w:name w:val="Title"/>
    <w:basedOn w:val="1"/>
    <w:next w:val="1"/>
    <w:qFormat/>
    <w:uiPriority w:val="0"/>
    <w:pPr>
      <w:spacing w:before="240" w:after="60"/>
      <w:jc w:val="center"/>
      <w:outlineLvl w:val="0"/>
    </w:pPr>
    <w:rPr>
      <w:rFonts w:ascii="Cambria" w:hAnsi="Cambria" w:eastAsiaTheme="minorEastAsia"/>
      <w:b/>
      <w:bCs/>
      <w:sz w:val="32"/>
      <w:szCs w:val="32"/>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1">
    <w:name w:val="列出段落1"/>
    <w:basedOn w:val="1"/>
    <w:unhideWhenUsed/>
    <w:qFormat/>
    <w:uiPriority w:val="99"/>
    <w:pPr>
      <w:ind w:firstLine="420" w:firstLineChars="200"/>
    </w:pPr>
  </w:style>
  <w:style w:type="paragraph" w:styleId="12">
    <w:name w:val="List Paragraph"/>
    <w:basedOn w:val="1"/>
    <w:qFormat/>
    <w:uiPriority w:val="99"/>
    <w:pPr>
      <w:widowControl w:val="0"/>
      <w:ind w:firstLine="420" w:firstLineChars="200"/>
      <w:jc w:val="both"/>
      <w:textAlignment w:val="auto"/>
    </w:pPr>
    <w:rPr>
      <w:rFonts w:ascii="Calibri" w:hAnsi="Calibri" w:cs="Times New Roman"/>
      <w:kern w:val="2"/>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玉溪市直属党政机关单位</Company>
  <Pages>1</Pages>
  <Words>0</Words>
  <Characters>0</Characters>
  <Lines>0</Lines>
  <Paragraphs>0</Paragraphs>
  <TotalTime>23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2023-09-11T08:33:00Z</dcterms:created>
  <dc:creator>ZYY</dc:creator>
  <cp:lastModifiedBy>沐维娜</cp:lastModifiedBy>
  <dcterms:modified xsi:type="dcterms:W3CDTF">2023-10-12T08:42:58Z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C98A39B8644044A5BBACAB629BB791D1_13</vt:lpwstr>
  </property>
</Properties>
</file>