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96"/>
        <w:gridCol w:w="1230"/>
        <w:gridCol w:w="1260"/>
        <w:gridCol w:w="1260"/>
        <w:gridCol w:w="1275"/>
        <w:gridCol w:w="1200"/>
        <w:gridCol w:w="1200"/>
        <w:gridCol w:w="1260"/>
        <w:gridCol w:w="1155"/>
        <w:gridCol w:w="856"/>
        <w:gridCol w:w="1144"/>
        <w:gridCol w:w="750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7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玉溪市中医医院中医（全科）住院医师规范化培训2023年度招录考核成绩登记表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专科第一志愿</w:t>
            </w:r>
            <w:r>
              <w:rPr>
                <w:rStyle w:val="5"/>
                <w:lang w:val="en-US" w:eastAsia="zh-CN" w:bidi="ar"/>
              </w:rPr>
              <w:t xml:space="preserve">：   中医科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考生抽签号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专业知识笔试成绩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临床技能考核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综合素质面试成绩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最终排名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是否体检合格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卷面得分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权重60%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最后得分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最后得分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权重20%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陶永琼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16.73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姜加侥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马自飞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罗永康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71.73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孔亚玲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郑洪浪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张卓图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67.33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67.13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梅梓燕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鲁智超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15.73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64.47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62.73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62.47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施学早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62.27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刘蕴辉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61.33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普虹艳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14.87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61.13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质曾芳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16.27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田娟娟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张石妹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12.73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59.47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罗凌馨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57.53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56.07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王雯倩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61.67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55.53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24.60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12.27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50.53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李毅轩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考生弃考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张裕润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未体检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考生弃考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E3CAE"/>
    <w:rsid w:val="730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2023-07-31T08:37:00Z</dcterms:created>
  <dc:creator>Administrator</dc:creator>
  <cp:lastModifiedBy>☆千里共婵娟☆</cp:lastModifiedBy>
  <dcterms:modified xsi:type="dcterms:W3CDTF">2023-07-31T08:43:22Z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D74CD214B4544140A2C5A33DC74765B7</vt:lpwstr>
  </property>
</Properties>
</file>