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41" w:rsidRPr="008F2F41" w:rsidRDefault="008F2F41" w:rsidP="008F2F41">
      <w:pPr>
        <w:widowControl/>
        <w:jc w:val="left"/>
        <w:rPr>
          <w:rFonts w:ascii="宋体" w:hAnsi="宋体"/>
          <w:b/>
          <w:bCs/>
          <w:color w:val="000000" w:themeColor="text1"/>
          <w:kern w:val="0"/>
          <w:sz w:val="30"/>
          <w:szCs w:val="30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 xml:space="preserve">附件1： </w:t>
      </w:r>
      <w:r>
        <w:rPr>
          <w:rFonts w:ascii="宋体" w:hAnsi="宋体" w:hint="eastAsia"/>
          <w:b/>
          <w:bCs/>
          <w:color w:val="000000" w:themeColor="text1"/>
          <w:kern w:val="0"/>
          <w:sz w:val="30"/>
          <w:szCs w:val="30"/>
        </w:rPr>
        <w:t>采购需求</w:t>
      </w:r>
    </w:p>
    <w:tbl>
      <w:tblPr>
        <w:tblpPr w:leftFromText="180" w:rightFromText="180" w:vertAnchor="page" w:horzAnchor="page" w:tblpX="1210" w:tblpY="2287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7440"/>
        <w:gridCol w:w="757"/>
      </w:tblGrid>
      <w:tr w:rsidR="008F2F41" w:rsidTr="008A077C">
        <w:tc>
          <w:tcPr>
            <w:tcW w:w="1433" w:type="dxa"/>
            <w:vAlign w:val="center"/>
          </w:tcPr>
          <w:p w:rsidR="008F2F41" w:rsidRDefault="008F2F41" w:rsidP="008A077C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7440" w:type="dxa"/>
            <w:vAlign w:val="center"/>
          </w:tcPr>
          <w:p w:rsidR="008F2F41" w:rsidRDefault="008F2F41" w:rsidP="008A077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内容</w:t>
            </w:r>
          </w:p>
        </w:tc>
        <w:tc>
          <w:tcPr>
            <w:tcW w:w="757" w:type="dxa"/>
            <w:vAlign w:val="center"/>
          </w:tcPr>
          <w:p w:rsidR="008F2F41" w:rsidRDefault="008F2F41" w:rsidP="008A077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8F2F41" w:rsidTr="008A077C">
        <w:trPr>
          <w:trHeight w:val="647"/>
        </w:trPr>
        <w:tc>
          <w:tcPr>
            <w:tcW w:w="1433" w:type="dxa"/>
            <w:vAlign w:val="center"/>
          </w:tcPr>
          <w:p w:rsidR="008F2F41" w:rsidRDefault="008F2F41" w:rsidP="008F2F41">
            <w:pPr>
              <w:pStyle w:val="U2"/>
              <w:spacing w:before="31" w:after="31"/>
              <w:jc w:val="center"/>
              <w:rPr>
                <w:rFonts w:ascii="宋体" w:hAnsi="宋体" w:cs="宋体"/>
                <w:bCs/>
                <w:szCs w:val="24"/>
              </w:rPr>
            </w:pPr>
            <w:r>
              <w:rPr>
                <w:rFonts w:ascii="宋体" w:hAnsi="宋体" w:cs="宋体" w:hint="eastAsia"/>
                <w:b/>
                <w:szCs w:val="24"/>
              </w:rPr>
              <w:t>采购项目</w:t>
            </w:r>
          </w:p>
        </w:tc>
        <w:tc>
          <w:tcPr>
            <w:tcW w:w="7440" w:type="dxa"/>
            <w:vAlign w:val="center"/>
          </w:tcPr>
          <w:p w:rsidR="008F2F41" w:rsidRDefault="008F2F41" w:rsidP="008A077C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全密封阀控式免维护蓄电池</w:t>
            </w:r>
          </w:p>
        </w:tc>
        <w:tc>
          <w:tcPr>
            <w:tcW w:w="757" w:type="dxa"/>
            <w:vAlign w:val="center"/>
          </w:tcPr>
          <w:p w:rsidR="008F2F41" w:rsidRDefault="008F2F41" w:rsidP="008A07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F2F41" w:rsidTr="008A077C">
        <w:trPr>
          <w:trHeight w:val="647"/>
        </w:trPr>
        <w:tc>
          <w:tcPr>
            <w:tcW w:w="1433" w:type="dxa"/>
            <w:vAlign w:val="center"/>
          </w:tcPr>
          <w:p w:rsidR="008F2F41" w:rsidRDefault="008F2F41" w:rsidP="008F2F41">
            <w:pPr>
              <w:pStyle w:val="U2"/>
              <w:spacing w:before="31" w:after="31"/>
              <w:jc w:val="center"/>
              <w:rPr>
                <w:rFonts w:ascii="宋体" w:hAnsi="宋体" w:cs="宋体"/>
                <w:b/>
                <w:szCs w:val="24"/>
              </w:rPr>
            </w:pPr>
            <w:r>
              <w:rPr>
                <w:rFonts w:ascii="宋体" w:hAnsi="宋体" w:cs="宋体" w:hint="eastAsia"/>
                <w:b/>
                <w:szCs w:val="24"/>
              </w:rPr>
              <w:t>规格数量</w:t>
            </w:r>
          </w:p>
        </w:tc>
        <w:tc>
          <w:tcPr>
            <w:tcW w:w="7440" w:type="dxa"/>
            <w:vAlign w:val="center"/>
          </w:tcPr>
          <w:p w:rsidR="008F2F41" w:rsidRDefault="008F2F41" w:rsidP="008A077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12V 100AH 60支</w:t>
            </w:r>
          </w:p>
        </w:tc>
        <w:tc>
          <w:tcPr>
            <w:tcW w:w="757" w:type="dxa"/>
            <w:vAlign w:val="center"/>
          </w:tcPr>
          <w:p w:rsidR="008F2F41" w:rsidRDefault="008F2F41" w:rsidP="008A077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F2F41" w:rsidTr="008A077C">
        <w:tc>
          <w:tcPr>
            <w:tcW w:w="1433" w:type="dxa"/>
          </w:tcPr>
          <w:p w:rsidR="008F2F41" w:rsidRDefault="008F2F41" w:rsidP="008A077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产品性能及</w:t>
            </w:r>
          </w:p>
          <w:p w:rsidR="008F2F41" w:rsidRDefault="008F2F41" w:rsidP="008A077C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质量要求</w:t>
            </w:r>
          </w:p>
        </w:tc>
        <w:tc>
          <w:tcPr>
            <w:tcW w:w="7440" w:type="dxa"/>
          </w:tcPr>
          <w:p w:rsidR="008F2F41" w:rsidRDefault="008F2F41" w:rsidP="008A077C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1.品牌需求: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不低于山特（SANTAK）、汤浅（YUASA）、百纳德、信源等档次品牌。蓄电池为国内知名品牌，拒绝OEM产品。</w:t>
            </w:r>
          </w:p>
          <w:p w:rsidR="008F2F41" w:rsidRDefault="008F2F41" w:rsidP="008A077C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容量要求：12V100AH阀控密封铅酸蓄电池；铅酸免维护阀控密封式，12V100AH蓄电池，单节电池重量不低于28kg（10HR）产品交货时现场查验，不排除破坏性检测，电池内部严谨掺杂玻璃、水泥等杂质；蓄电池外观不得有变形、漏液、裂纹及污迹，标志应清晰。</w:t>
            </w:r>
          </w:p>
          <w:p w:rsidR="008F2F41" w:rsidRDefault="008F2F41" w:rsidP="008A077C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3.气密性:能承受50kPa的正压或负压而不破裂、不开胶，压力释放后壳体无残余变形。</w:t>
            </w:r>
          </w:p>
          <w:p w:rsidR="008F2F41" w:rsidRDefault="008F2F41" w:rsidP="008A077C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★4.容量保存率要求：静置 28 天后容量 保存率≥98%，蓄电池的密封反应效率不低97%。</w:t>
            </w:r>
          </w:p>
          <w:p w:rsidR="008F2F41" w:rsidRDefault="008F2F41" w:rsidP="008A077C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5.安全阀要求：开阀压力20～25,闭阀压力15～20。</w:t>
            </w:r>
          </w:p>
          <w:p w:rsidR="008F2F41" w:rsidRDefault="008F2F41" w:rsidP="008A077C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6.耐过充能力：完全充电后的电池以0.3I10A连续充电160h，无变形、无漏液。</w:t>
            </w:r>
          </w:p>
          <w:p w:rsidR="008F2F41" w:rsidRDefault="008F2F41" w:rsidP="008A077C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7.防爆性能：充电过程中遇明火，内部不引燃、不引爆。</w:t>
            </w:r>
          </w:p>
          <w:p w:rsidR="008F2F41" w:rsidRDefault="008F2F41" w:rsidP="008A077C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8.封口剂性能：环境温度-30℃~+65℃之间，封口剂无裂纹与溢流现象。</w:t>
            </w:r>
          </w:p>
          <w:p w:rsidR="008F2F41" w:rsidRDefault="008F2F41" w:rsidP="008A077C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★9.内阻一致性：同组电池内阻偏差应≤7%。</w:t>
            </w:r>
          </w:p>
          <w:p w:rsidR="008F2F41" w:rsidRDefault="008F2F41" w:rsidP="008A077C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10.蓄电池必须拥有端极柱密封技术，防止因电池端子漏液发生短路起火；须提供对应的“阀控式铅酸蓄电池的端极柱密封机构”证明。</w:t>
            </w:r>
          </w:p>
          <w:p w:rsidR="008F2F41" w:rsidRDefault="008F2F41" w:rsidP="008A077C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.蓄电池必须拥有高安全性，作为后备电源，蓄电池为重要的部门和设备提供电力保障，因此蓄电池的安全性至关重要；须提供对应的“高安全性蓄电池”证明；要求蓄电池厂家具有：排污许可证、CNAS实验室证书（提供证明材料）；蓄电池产品必须拥有易于散热的技术，防止因环境温度过高的问题造成电池过热而引起着火；并提供对应的 “易于散热的蓄电池”证。</w:t>
            </w:r>
          </w:p>
          <w:p w:rsidR="008F2F41" w:rsidRDefault="008F2F41" w:rsidP="008A077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12.提为保障蓄电池产品质量需提供产品认证证书及检测报告：泰尔认证、阻燃报告、8、9级抗震报告（提供证明材料）。</w:t>
            </w:r>
          </w:p>
          <w:p w:rsidR="008F2F41" w:rsidRDefault="008F2F41" w:rsidP="008A077C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★13.提供有效期内ISO9001质量管理体系认证、ISO140001环境管理体系认证、OHSAS18001职业健康安全管理体系认证。</w:t>
            </w:r>
          </w:p>
        </w:tc>
        <w:tc>
          <w:tcPr>
            <w:tcW w:w="757" w:type="dxa"/>
          </w:tcPr>
          <w:p w:rsidR="008F2F41" w:rsidRDefault="008F2F41" w:rsidP="008A077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8F2F41" w:rsidTr="008A077C">
        <w:tc>
          <w:tcPr>
            <w:tcW w:w="1433" w:type="dxa"/>
            <w:vMerge w:val="restart"/>
          </w:tcPr>
          <w:p w:rsidR="008F2F41" w:rsidRDefault="008F2F41" w:rsidP="008A077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售后服务及要求</w:t>
            </w:r>
          </w:p>
        </w:tc>
        <w:tc>
          <w:tcPr>
            <w:tcW w:w="7440" w:type="dxa"/>
            <w:vMerge w:val="restart"/>
          </w:tcPr>
          <w:p w:rsidR="008F2F41" w:rsidRDefault="008F2F41" w:rsidP="008A077C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1.为保证UPS配套电池系统的正常使用，投标方应提供质保期内的电池巡检技术服务，及时给电池系统做定期保养，降低故障率，延长电池寿命。</w:t>
            </w:r>
          </w:p>
          <w:p w:rsidR="008F2F41" w:rsidRDefault="008F2F41" w:rsidP="008A077C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2.提供7×24小时现场紧急响应服务和热线电话技术支持服务。</w:t>
            </w:r>
          </w:p>
          <w:p w:rsidR="008F2F41" w:rsidRDefault="008F2F41" w:rsidP="008A077C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3.故障响应时间 1小时内，处理时间为市区1小时内（赶到现场并排除故障，含故障部件更换时间）。</w:t>
            </w:r>
          </w:p>
          <w:p w:rsidR="008F2F41" w:rsidRDefault="008F2F41" w:rsidP="008A077C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4.提供1年不低于2次的主动巡检服务，提供巡检报告。</w:t>
            </w:r>
          </w:p>
          <w:p w:rsidR="008F2F41" w:rsidRDefault="008F2F41" w:rsidP="008A077C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5.提供产品所属原生产厂商针对本项目的投标授权文件原件,由产品所属原生产厂商提供蓄电池三年保修。</w:t>
            </w:r>
          </w:p>
          <w:p w:rsidR="008F2F41" w:rsidRDefault="008F2F41" w:rsidP="008A077C">
            <w:pPr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6.所有电池因质量问题三年内免费更换；</w:t>
            </w:r>
          </w:p>
          <w:p w:rsidR="008F2F41" w:rsidRDefault="008F2F41" w:rsidP="008A077C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7.中标方负责对原有电池的拆卸及回收、新电池的安装、UPS两台主机的连接以及施工所需电池连接线、电缆等辅材。</w:t>
            </w:r>
          </w:p>
        </w:tc>
        <w:tc>
          <w:tcPr>
            <w:tcW w:w="757" w:type="dxa"/>
          </w:tcPr>
          <w:p w:rsidR="008F2F41" w:rsidRDefault="008F2F41" w:rsidP="008A077C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B517BC" w:rsidRPr="008F2F41" w:rsidRDefault="00B517BC"/>
    <w:sectPr w:rsidR="00B517BC" w:rsidRPr="008F2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7BC" w:rsidRDefault="00B517BC" w:rsidP="008F2F41">
      <w:r>
        <w:separator/>
      </w:r>
    </w:p>
  </w:endnote>
  <w:endnote w:type="continuationSeparator" w:id="1">
    <w:p w:rsidR="00B517BC" w:rsidRDefault="00B517BC" w:rsidP="008F2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7BC" w:rsidRDefault="00B517BC" w:rsidP="008F2F41">
      <w:r>
        <w:separator/>
      </w:r>
    </w:p>
  </w:footnote>
  <w:footnote w:type="continuationSeparator" w:id="1">
    <w:p w:rsidR="00B517BC" w:rsidRDefault="00B517BC" w:rsidP="008F2F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2F41"/>
    <w:rsid w:val="008F2F41"/>
    <w:rsid w:val="00B5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2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2F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2F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2F41"/>
    <w:rPr>
      <w:sz w:val="18"/>
      <w:szCs w:val="18"/>
    </w:rPr>
  </w:style>
  <w:style w:type="paragraph" w:customStyle="1" w:styleId="U2">
    <w:name w:val="U_正文2"/>
    <w:basedOn w:val="a"/>
    <w:qFormat/>
    <w:rsid w:val="008F2F41"/>
    <w:pPr>
      <w:spacing w:beforeLines="10" w:afterLines="10" w:line="300" w:lineRule="auto"/>
    </w:pPr>
    <w:rPr>
      <w:rFonts w:ascii="Calibri" w:hAnsi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MWN</dc:creator>
  <cp:lastModifiedBy>MWN</cp:lastModifiedBy>
  <cp:revision>2</cp:revision>
  <dcterms:created xsi:type="dcterms:W3CDTF">2022-04-22T06:53:00Z</dcterms:created>
  <dcterms:modified xsi:type="dcterms:W3CDTF">2022-04-22T06:53:00Z</dcterms:modified>
</cp:coreProperties>
</file>